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E76EC" w:rsidTr="00647142">
        <w:tc>
          <w:tcPr>
            <w:tcW w:w="4785" w:type="dxa"/>
          </w:tcPr>
          <w:p w:rsidR="00FE76EC" w:rsidRPr="00F63E86" w:rsidRDefault="00FE76EC" w:rsidP="00647142">
            <w:pPr>
              <w:jc w:val="center"/>
              <w:rPr>
                <w:sz w:val="28"/>
              </w:rPr>
            </w:pPr>
            <w:r w:rsidRPr="00F63E86">
              <w:rPr>
                <w:sz w:val="28"/>
              </w:rPr>
              <w:t>ĐẢNG BỘ THÀNH PHỐ ĐÀ NẴNG</w:t>
            </w:r>
          </w:p>
          <w:p w:rsidR="00FE76EC" w:rsidRPr="00F63E86" w:rsidRDefault="00FE76EC" w:rsidP="00647142">
            <w:pPr>
              <w:jc w:val="center"/>
              <w:rPr>
                <w:b/>
                <w:sz w:val="28"/>
              </w:rPr>
            </w:pPr>
            <w:r w:rsidRPr="00F63E86">
              <w:rPr>
                <w:b/>
                <w:sz w:val="28"/>
              </w:rPr>
              <w:t>ĐẢNG ỦY PHƯỜNG TAM KỲ</w:t>
            </w:r>
          </w:p>
          <w:p w:rsidR="00FE76EC" w:rsidRPr="00F63E86" w:rsidRDefault="00FE76EC" w:rsidP="00647142">
            <w:pPr>
              <w:jc w:val="center"/>
              <w:rPr>
                <w:sz w:val="28"/>
              </w:rPr>
            </w:pPr>
            <w:r w:rsidRPr="00F63E86">
              <w:rPr>
                <w:sz w:val="28"/>
              </w:rPr>
              <w:t>*</w:t>
            </w:r>
          </w:p>
          <w:p w:rsidR="00FE76EC" w:rsidRPr="00F63E86" w:rsidRDefault="00203D56" w:rsidP="00647142">
            <w:pPr>
              <w:pStyle w:val="NormalWeb"/>
              <w:shd w:val="clear" w:color="auto" w:fill="FFFFFF"/>
              <w:spacing w:before="0" w:beforeAutospacing="0" w:after="0" w:afterAutospacing="0"/>
              <w:jc w:val="center"/>
              <w:rPr>
                <w:sz w:val="28"/>
                <w:szCs w:val="28"/>
              </w:rPr>
            </w:pPr>
            <w:r>
              <w:rPr>
                <w:sz w:val="28"/>
                <w:szCs w:val="28"/>
              </w:rPr>
              <w:t>Số        -</w:t>
            </w:r>
            <w:r w:rsidR="00FE76EC" w:rsidRPr="00F63E86">
              <w:rPr>
                <w:sz w:val="28"/>
                <w:szCs w:val="28"/>
              </w:rPr>
              <w:t>BC/ĐU</w:t>
            </w:r>
          </w:p>
          <w:p w:rsidR="00FE76EC" w:rsidRPr="00F63E86" w:rsidRDefault="00FE76EC" w:rsidP="00DC5C1F">
            <w:pPr>
              <w:jc w:val="center"/>
              <w:rPr>
                <w:sz w:val="28"/>
              </w:rPr>
            </w:pPr>
            <w:r w:rsidRPr="00F63E86">
              <w:rPr>
                <w:i/>
                <w:iCs/>
                <w:sz w:val="28"/>
              </w:rPr>
              <w:t>(</w:t>
            </w:r>
            <w:r w:rsidR="00DC5C1F">
              <w:rPr>
                <w:i/>
                <w:iCs/>
                <w:sz w:val="28"/>
              </w:rPr>
              <w:t>Dự thảo</w:t>
            </w:r>
            <w:r w:rsidRPr="00F63E86">
              <w:rPr>
                <w:i/>
                <w:iCs/>
                <w:sz w:val="28"/>
              </w:rPr>
              <w:t>)</w:t>
            </w:r>
          </w:p>
        </w:tc>
        <w:tc>
          <w:tcPr>
            <w:tcW w:w="4786" w:type="dxa"/>
          </w:tcPr>
          <w:p w:rsidR="00FE76EC" w:rsidRPr="00F63E86" w:rsidRDefault="00FE76EC" w:rsidP="00647142">
            <w:pPr>
              <w:jc w:val="right"/>
              <w:rPr>
                <w:b/>
                <w:sz w:val="30"/>
                <w:szCs w:val="30"/>
                <w:u w:val="single"/>
              </w:rPr>
            </w:pPr>
            <w:r w:rsidRPr="00F63E86">
              <w:rPr>
                <w:b/>
                <w:sz w:val="30"/>
                <w:szCs w:val="30"/>
                <w:u w:val="single"/>
              </w:rPr>
              <w:t>ĐẢNG CỘNG SẢN VIỆT NAM</w:t>
            </w:r>
          </w:p>
          <w:p w:rsidR="00FE76EC" w:rsidRPr="00F63E86" w:rsidRDefault="00FE76EC" w:rsidP="00647142">
            <w:pPr>
              <w:jc w:val="right"/>
              <w:rPr>
                <w:b/>
                <w:sz w:val="28"/>
              </w:rPr>
            </w:pPr>
          </w:p>
          <w:p w:rsidR="00FE76EC" w:rsidRPr="00F63E86" w:rsidRDefault="00FE76EC" w:rsidP="00DC5C1F">
            <w:pPr>
              <w:jc w:val="right"/>
              <w:rPr>
                <w:sz w:val="28"/>
              </w:rPr>
            </w:pPr>
            <w:r w:rsidRPr="00F63E86">
              <w:rPr>
                <w:i/>
                <w:iCs/>
                <w:sz w:val="28"/>
              </w:rPr>
              <w:t xml:space="preserve">Tam Kỳ, ngày     tháng </w:t>
            </w:r>
            <w:r w:rsidR="00DC5C1F">
              <w:rPr>
                <w:i/>
                <w:iCs/>
                <w:sz w:val="28"/>
              </w:rPr>
              <w:t>7</w:t>
            </w:r>
            <w:r w:rsidRPr="00F63E86">
              <w:rPr>
                <w:i/>
                <w:iCs/>
                <w:sz w:val="28"/>
              </w:rPr>
              <w:t xml:space="preserve"> năm 2025</w:t>
            </w:r>
          </w:p>
        </w:tc>
      </w:tr>
    </w:tbl>
    <w:p w:rsidR="00FE76EC" w:rsidRPr="00247421" w:rsidRDefault="00FE76EC" w:rsidP="00FE76EC">
      <w:pPr>
        <w:rPr>
          <w:i/>
          <w:iCs/>
          <w:sz w:val="16"/>
          <w:szCs w:val="16"/>
        </w:rPr>
      </w:pPr>
      <w:r w:rsidRPr="008E70A0">
        <w:t xml:space="preserve">         </w:t>
      </w:r>
      <w:r>
        <w:t xml:space="preserve"> </w:t>
      </w:r>
    </w:p>
    <w:p w:rsidR="00203D56" w:rsidRDefault="000B242D" w:rsidP="00203D56">
      <w:pPr>
        <w:ind w:firstLine="567"/>
        <w:jc w:val="center"/>
        <w:rPr>
          <w:b/>
          <w:bCs/>
          <w:iCs/>
        </w:rPr>
      </w:pPr>
      <w:r w:rsidRPr="000B242D">
        <w:rPr>
          <w:b/>
          <w:bCs/>
          <w:iCs/>
        </w:rPr>
        <w:t xml:space="preserve">NÂNG CAO NĂNG LỰC LÃNH ĐẠO VÀ SỨC CHIẾN ĐẤU </w:t>
      </w:r>
    </w:p>
    <w:p w:rsidR="00897426" w:rsidRDefault="000B242D" w:rsidP="00203D56">
      <w:pPr>
        <w:ind w:firstLine="567"/>
        <w:jc w:val="center"/>
        <w:rPr>
          <w:b/>
          <w:bCs/>
          <w:iCs/>
        </w:rPr>
      </w:pPr>
      <w:r w:rsidRPr="000B242D">
        <w:rPr>
          <w:b/>
          <w:bCs/>
          <w:iCs/>
        </w:rPr>
        <w:t>CỦA ĐẢNG BỘ, PHÁT HUY TRUYỀN THỐNG QUÊ HƯƠNG</w:t>
      </w:r>
      <w:r w:rsidR="00897426">
        <w:rPr>
          <w:b/>
          <w:bCs/>
          <w:iCs/>
        </w:rPr>
        <w:t xml:space="preserve"> </w:t>
      </w:r>
    </w:p>
    <w:p w:rsidR="00897426" w:rsidRDefault="000B242D" w:rsidP="00203D56">
      <w:pPr>
        <w:ind w:firstLine="567"/>
        <w:jc w:val="center"/>
        <w:rPr>
          <w:b/>
          <w:bCs/>
          <w:iCs/>
        </w:rPr>
      </w:pPr>
      <w:r w:rsidRPr="000B242D">
        <w:rPr>
          <w:b/>
          <w:bCs/>
          <w:iCs/>
        </w:rPr>
        <w:t>ANH HÙNG</w:t>
      </w:r>
      <w:r w:rsidR="00DC5C1F">
        <w:rPr>
          <w:b/>
          <w:bCs/>
          <w:iCs/>
        </w:rPr>
        <w:t>,</w:t>
      </w:r>
      <w:r w:rsidRPr="000B242D">
        <w:rPr>
          <w:b/>
          <w:bCs/>
          <w:iCs/>
        </w:rPr>
        <w:t xml:space="preserve"> SỨC MẠNH ĐẠI ĐOÀN KẾT TOÀN DÂN,</w:t>
      </w:r>
      <w:r w:rsidR="00897426">
        <w:rPr>
          <w:b/>
          <w:bCs/>
          <w:iCs/>
        </w:rPr>
        <w:t xml:space="preserve"> </w:t>
      </w:r>
    </w:p>
    <w:p w:rsidR="00897426" w:rsidRDefault="000B242D" w:rsidP="00203D56">
      <w:pPr>
        <w:ind w:firstLine="567"/>
        <w:jc w:val="center"/>
        <w:rPr>
          <w:b/>
          <w:bCs/>
          <w:iCs/>
        </w:rPr>
      </w:pPr>
      <w:r w:rsidRPr="000B242D">
        <w:rPr>
          <w:b/>
          <w:bCs/>
          <w:iCs/>
        </w:rPr>
        <w:t>XÂY DỰNG HỆ THỐNG CHÍNH TRỊ TRONG SẠCH, VỮNG MẠNH; ĐẨY MẠNH CẢI</w:t>
      </w:r>
      <w:r w:rsidR="00DC5C1F">
        <w:rPr>
          <w:b/>
          <w:bCs/>
          <w:iCs/>
        </w:rPr>
        <w:t xml:space="preserve"> CÁCH HÀNH CHÍNH, CHUYỂN ĐỔI SỐ,</w:t>
      </w:r>
      <w:r w:rsidRPr="000B242D">
        <w:rPr>
          <w:b/>
          <w:bCs/>
          <w:iCs/>
        </w:rPr>
        <w:t xml:space="preserve"> </w:t>
      </w:r>
    </w:p>
    <w:p w:rsidR="00897426" w:rsidRDefault="000B242D" w:rsidP="00203D56">
      <w:pPr>
        <w:ind w:firstLine="567"/>
        <w:jc w:val="center"/>
        <w:rPr>
          <w:b/>
          <w:bCs/>
          <w:iCs/>
        </w:rPr>
      </w:pPr>
      <w:r w:rsidRPr="000B242D">
        <w:rPr>
          <w:b/>
          <w:bCs/>
          <w:iCs/>
        </w:rPr>
        <w:t>HUY ĐỘNG VÀ SỬ DỤNG HIỆU QUẢ MỌI NGUỒN LỰC</w:t>
      </w:r>
      <w:r w:rsidR="00DC5C1F">
        <w:rPr>
          <w:b/>
          <w:bCs/>
          <w:iCs/>
        </w:rPr>
        <w:t>;</w:t>
      </w:r>
      <w:r w:rsidRPr="000B242D">
        <w:rPr>
          <w:b/>
          <w:bCs/>
          <w:iCs/>
        </w:rPr>
        <w:t xml:space="preserve"> </w:t>
      </w:r>
    </w:p>
    <w:p w:rsidR="000B242D" w:rsidRDefault="000B242D" w:rsidP="00203D56">
      <w:pPr>
        <w:ind w:firstLine="567"/>
        <w:jc w:val="center"/>
        <w:rPr>
          <w:b/>
          <w:bCs/>
          <w:iCs/>
        </w:rPr>
      </w:pPr>
      <w:r w:rsidRPr="000B242D">
        <w:rPr>
          <w:b/>
          <w:bCs/>
          <w:iCs/>
        </w:rPr>
        <w:t xml:space="preserve">XÂY DỰNG PHƯỜNG TAM KỲ </w:t>
      </w:r>
      <w:r w:rsidR="00DC5C1F">
        <w:rPr>
          <w:b/>
          <w:bCs/>
          <w:iCs/>
        </w:rPr>
        <w:t>THÔNG MINH,</w:t>
      </w:r>
      <w:r w:rsidR="007A6A36">
        <w:rPr>
          <w:b/>
          <w:bCs/>
          <w:iCs/>
        </w:rPr>
        <w:t xml:space="preserve"> ĐÁNG SỐ</w:t>
      </w:r>
      <w:r w:rsidR="00D4481C">
        <w:rPr>
          <w:b/>
          <w:bCs/>
          <w:iCs/>
        </w:rPr>
        <w:t>NG</w:t>
      </w:r>
    </w:p>
    <w:p w:rsidR="00DC5C1F" w:rsidRDefault="00DC5C1F" w:rsidP="00203D56">
      <w:pPr>
        <w:spacing w:line="360" w:lineRule="exact"/>
        <w:ind w:firstLine="560"/>
        <w:jc w:val="center"/>
        <w:rPr>
          <w:b/>
          <w:bCs/>
          <w:iCs/>
        </w:rPr>
      </w:pPr>
      <w:r>
        <w:rPr>
          <w:b/>
          <w:bCs/>
          <w:iCs/>
        </w:rPr>
        <w:t>(Báo cáo chính trị của Ban Chấp hành Đảng bộ phường Tam Kỳ khoá I, nhiệm kỳ 2025-2030</w:t>
      </w:r>
      <w:r w:rsidR="007E1F2A">
        <w:rPr>
          <w:b/>
          <w:bCs/>
          <w:iCs/>
        </w:rPr>
        <w:t xml:space="preserve"> trình Đại hội Đảng bộ phường</w:t>
      </w:r>
      <w:r>
        <w:rPr>
          <w:b/>
          <w:bCs/>
          <w:iCs/>
        </w:rPr>
        <w:t>)</w:t>
      </w:r>
    </w:p>
    <w:p w:rsidR="00DC5C1F" w:rsidRPr="000B242D" w:rsidRDefault="00DC5C1F" w:rsidP="00DC5C1F">
      <w:pPr>
        <w:spacing w:before="120" w:after="120" w:line="360" w:lineRule="exact"/>
        <w:jc w:val="center"/>
        <w:rPr>
          <w:b/>
          <w:bCs/>
          <w:iCs/>
        </w:rPr>
      </w:pPr>
      <w:r>
        <w:rPr>
          <w:b/>
          <w:bCs/>
          <w:iCs/>
        </w:rPr>
        <w:t>-----</w:t>
      </w:r>
    </w:p>
    <w:p w:rsidR="002A3223" w:rsidRDefault="00FF5B2C" w:rsidP="00C113E0">
      <w:pPr>
        <w:spacing w:line="360" w:lineRule="exact"/>
        <w:jc w:val="center"/>
        <w:rPr>
          <w:b/>
          <w:bCs/>
        </w:rPr>
      </w:pPr>
      <w:r>
        <w:rPr>
          <w:b/>
          <w:bCs/>
        </w:rPr>
        <w:t>“ĐOÀN KẾT -</w:t>
      </w:r>
      <w:r w:rsidR="00B63920" w:rsidRPr="000B242D">
        <w:rPr>
          <w:b/>
          <w:bCs/>
        </w:rPr>
        <w:t xml:space="preserve"> </w:t>
      </w:r>
      <w:r w:rsidR="002A3223" w:rsidRPr="000B242D">
        <w:rPr>
          <w:b/>
          <w:bCs/>
        </w:rPr>
        <w:t xml:space="preserve">KỶ CƯƠNG </w:t>
      </w:r>
      <w:r>
        <w:rPr>
          <w:b/>
          <w:bCs/>
        </w:rPr>
        <w:t>-</w:t>
      </w:r>
      <w:r w:rsidR="002A3223" w:rsidRPr="000B242D">
        <w:rPr>
          <w:b/>
          <w:bCs/>
        </w:rPr>
        <w:t xml:space="preserve"> ĐỘT PHÁ </w:t>
      </w:r>
      <w:r>
        <w:rPr>
          <w:b/>
          <w:bCs/>
        </w:rPr>
        <w:t>-</w:t>
      </w:r>
      <w:r w:rsidR="002A3223" w:rsidRPr="000B242D">
        <w:rPr>
          <w:b/>
          <w:bCs/>
        </w:rPr>
        <w:t xml:space="preserve"> PHÁT TRIỂN”</w:t>
      </w:r>
    </w:p>
    <w:p w:rsidR="00FB3D93" w:rsidRPr="000B242D" w:rsidRDefault="00FB3D93" w:rsidP="00C113E0">
      <w:pPr>
        <w:spacing w:line="360" w:lineRule="exact"/>
        <w:jc w:val="center"/>
        <w:rPr>
          <w:b/>
          <w:bCs/>
        </w:rPr>
      </w:pPr>
      <w:r>
        <w:rPr>
          <w:b/>
          <w:bCs/>
        </w:rPr>
        <w:t>-----</w:t>
      </w:r>
    </w:p>
    <w:p w:rsidR="00FE76EC" w:rsidRPr="00C113E0" w:rsidRDefault="00FE76EC" w:rsidP="00FE76EC">
      <w:pPr>
        <w:spacing w:before="120" w:after="120"/>
        <w:ind w:firstLine="560"/>
        <w:jc w:val="both"/>
        <w:rPr>
          <w:bCs/>
          <w:sz w:val="2"/>
          <w:szCs w:val="16"/>
        </w:rPr>
      </w:pPr>
    </w:p>
    <w:p w:rsidR="00FE76EC" w:rsidRPr="008E70A0" w:rsidRDefault="00FE76EC" w:rsidP="00C30DCB">
      <w:pPr>
        <w:jc w:val="center"/>
        <w:rPr>
          <w:b/>
          <w:szCs w:val="22"/>
        </w:rPr>
      </w:pPr>
      <w:r w:rsidRPr="008E70A0">
        <w:rPr>
          <w:b/>
        </w:rPr>
        <w:t>Phần thứ nhất</w:t>
      </w:r>
    </w:p>
    <w:p w:rsidR="00FE76EC" w:rsidRPr="008E70A0" w:rsidRDefault="00FE76EC" w:rsidP="00C30DCB">
      <w:pPr>
        <w:jc w:val="center"/>
        <w:rPr>
          <w:b/>
        </w:rPr>
      </w:pPr>
      <w:r w:rsidRPr="008E70A0">
        <w:rPr>
          <w:b/>
        </w:rPr>
        <w:t xml:space="preserve">KẾT QUẢ THỰC HIỆN NGHỊ QUYẾT ĐẠI HỘI ĐẢNG BỘ </w:t>
      </w:r>
    </w:p>
    <w:p w:rsidR="00FE76EC" w:rsidRPr="008E70A0" w:rsidRDefault="00FE76EC" w:rsidP="00C30DCB">
      <w:pPr>
        <w:jc w:val="center"/>
        <w:rPr>
          <w:b/>
        </w:rPr>
      </w:pPr>
      <w:r w:rsidRPr="008E70A0">
        <w:rPr>
          <w:b/>
        </w:rPr>
        <w:t>PHƯỜNG TAM KỲ, NHIỆM KỲ 2020 - 2025</w:t>
      </w:r>
    </w:p>
    <w:p w:rsidR="00FE76EC" w:rsidRPr="00C113E0" w:rsidRDefault="00FE76EC" w:rsidP="00FE76EC">
      <w:pPr>
        <w:spacing w:before="120" w:after="120"/>
        <w:jc w:val="both"/>
        <w:rPr>
          <w:sz w:val="18"/>
        </w:rPr>
      </w:pPr>
    </w:p>
    <w:p w:rsidR="00FE76EC" w:rsidRPr="00F177A0" w:rsidRDefault="00FE76EC" w:rsidP="00203D56">
      <w:pPr>
        <w:spacing w:before="120" w:line="264" w:lineRule="auto"/>
        <w:ind w:firstLine="567"/>
        <w:jc w:val="both"/>
        <w:rPr>
          <w:b/>
          <w:bCs/>
        </w:rPr>
      </w:pPr>
      <w:r w:rsidRPr="00F177A0">
        <w:rPr>
          <w:b/>
          <w:bCs/>
        </w:rPr>
        <w:t>I. BỐI CẢNH, TÌNH HÌNH THỰC HIỆN NGHỊ QUYẾT ĐẠI HỘI</w:t>
      </w:r>
    </w:p>
    <w:p w:rsidR="00CC0836" w:rsidRDefault="00CC0836" w:rsidP="00CC0836">
      <w:pPr>
        <w:spacing w:before="120" w:line="264" w:lineRule="auto"/>
        <w:ind w:firstLine="567"/>
        <w:jc w:val="both"/>
      </w:pPr>
      <w:r>
        <w:t>Thực hiện</w:t>
      </w:r>
      <w:r w:rsidRPr="00F177A0">
        <w:t xml:space="preserve"> chủ trương của Đảng và Nhà nước</w:t>
      </w:r>
      <w:r>
        <w:t xml:space="preserve"> về </w:t>
      </w:r>
      <w:r w:rsidRPr="00CC0836">
        <w:rPr>
          <w:color w:val="212529"/>
          <w:shd w:val="clear" w:color="auto" w:fill="FFFFFF"/>
        </w:rPr>
        <w:t>sáp nhập một số đơn vị cấp tỉnh, không tổ chức cấp huyện, sáp nhập một số đơn vị cấp xã; thực hiện mô hình địa phương 2 cấp</w:t>
      </w:r>
      <w:r w:rsidRPr="00F177A0">
        <w:t xml:space="preserve">, </w:t>
      </w:r>
      <w:r>
        <w:t>phường Tam Kỳ hình thành trên cơ sở</w:t>
      </w:r>
      <w:r w:rsidRPr="00F177A0">
        <w:t xml:space="preserve"> sáp nhập ba đơn vị hành chính</w:t>
      </w:r>
      <w:r>
        <w:t xml:space="preserve"> </w:t>
      </w:r>
      <w:r w:rsidRPr="00F177A0">
        <w:t>phường An Mỹ, An Xuân và Trường Xuân, đây là bước chuyển quan trọng nhằm tinh gọn tổ chức, bộ máy</w:t>
      </w:r>
      <w:r>
        <w:t>,</w:t>
      </w:r>
      <w:r w:rsidRPr="00F177A0">
        <w:t xml:space="preserve"> nâng cao hiệu </w:t>
      </w:r>
      <w:r>
        <w:t xml:space="preserve">lực, hiệu </w:t>
      </w:r>
      <w:r w:rsidRPr="00F177A0">
        <w:t xml:space="preserve">quả quản lý, điều hành, phù hợp với định hướng phát triển của đô thị Tam Kỳ. </w:t>
      </w:r>
    </w:p>
    <w:p w:rsidR="00FE76EC" w:rsidRPr="00F177A0" w:rsidRDefault="00CC0836" w:rsidP="00203D56">
      <w:pPr>
        <w:spacing w:before="120" w:line="264" w:lineRule="auto"/>
        <w:ind w:firstLine="567"/>
        <w:jc w:val="both"/>
      </w:pPr>
      <w:r>
        <w:t>N</w:t>
      </w:r>
      <w:r w:rsidR="00FE76EC" w:rsidRPr="00F177A0">
        <w:t xml:space="preserve">hiệm kỳ 2020 </w:t>
      </w:r>
      <w:r>
        <w:t>-</w:t>
      </w:r>
      <w:r w:rsidR="00FE76EC" w:rsidRPr="00F177A0">
        <w:t xml:space="preserve"> 2025</w:t>
      </w:r>
      <w:r>
        <w:t>,</w:t>
      </w:r>
      <w:r w:rsidR="00FE76EC" w:rsidRPr="00F177A0">
        <w:t xml:space="preserve"> trong bối cảnh có nhiều thuận lợi nhưng cũng </w:t>
      </w:r>
      <w:r w:rsidR="00E77925" w:rsidRPr="00F177A0">
        <w:t xml:space="preserve">gặp </w:t>
      </w:r>
      <w:r w:rsidR="00FE76EC" w:rsidRPr="00F177A0">
        <w:t>không ít khó khăn, thách thức</w:t>
      </w:r>
      <w:r w:rsidR="00E77925" w:rsidRPr="00F177A0">
        <w:t>, nhất là đ</w:t>
      </w:r>
      <w:r w:rsidR="00FE76EC" w:rsidRPr="00F177A0">
        <w:t>ại dịch Covid-19 bùng phát</w:t>
      </w:r>
      <w:r w:rsidR="00E77925" w:rsidRPr="00F177A0">
        <w:t>,</w:t>
      </w:r>
      <w:r w:rsidR="00FE76EC" w:rsidRPr="00F177A0">
        <w:t xml:space="preserve"> kéo dài</w:t>
      </w:r>
      <w:r w:rsidR="007E1F2A">
        <w:t>;</w:t>
      </w:r>
      <w:r w:rsidR="00E77925" w:rsidRPr="00F177A0">
        <w:t xml:space="preserve"> kinh tế thế giới, trong nước</w:t>
      </w:r>
      <w:r w:rsidR="00FE76EC" w:rsidRPr="00F177A0">
        <w:t xml:space="preserve"> </w:t>
      </w:r>
      <w:r w:rsidR="006F5A6E" w:rsidRPr="00F177A0">
        <w:t xml:space="preserve">suy giảm, </w:t>
      </w:r>
      <w:r w:rsidR="00E77925" w:rsidRPr="00F177A0">
        <w:t>phục hồi chậm</w:t>
      </w:r>
      <w:r w:rsidR="00FB3D93">
        <w:t>,…</w:t>
      </w:r>
      <w:r w:rsidR="00FE76EC" w:rsidRPr="00F177A0">
        <w:t xml:space="preserve"> ảnh hưởng </w:t>
      </w:r>
      <w:r w:rsidR="006F5A6E" w:rsidRPr="00F177A0">
        <w:t>lớn</w:t>
      </w:r>
      <w:r w:rsidR="00FE76EC" w:rsidRPr="00F177A0">
        <w:t xml:space="preserve"> đến </w:t>
      </w:r>
      <w:r w:rsidR="006F5A6E" w:rsidRPr="00F177A0">
        <w:t>công tác lãnh đạo, điều hành, sản xuất kinh doanh và đời sống</w:t>
      </w:r>
      <w:r w:rsidR="00FB3D93">
        <w:t xml:space="preserve"> nhân dân</w:t>
      </w:r>
      <w:r w:rsidR="00FE76EC" w:rsidRPr="00F177A0">
        <w:t>.</w:t>
      </w:r>
      <w:r w:rsidR="006F5A6E" w:rsidRPr="00F177A0">
        <w:t>.</w:t>
      </w:r>
      <w:r w:rsidR="00FE76EC" w:rsidRPr="00F177A0">
        <w:t xml:space="preserve">. Tuy nhiên, </w:t>
      </w:r>
      <w:r w:rsidR="007D6A28" w:rsidRPr="00F177A0">
        <w:t xml:space="preserve">với tinh thần đoàn kết, thống nhất, </w:t>
      </w:r>
      <w:r w:rsidR="00FB3D93">
        <w:t>trách nhiệm</w:t>
      </w:r>
      <w:r w:rsidR="007D6A28" w:rsidRPr="00F177A0">
        <w:t>, quyết tâm cao</w:t>
      </w:r>
      <w:r w:rsidR="00FB3D93">
        <w:t>,</w:t>
      </w:r>
      <w:r>
        <w:t xml:space="preserve"> </w:t>
      </w:r>
      <w:r w:rsidR="007D6A28" w:rsidRPr="00F177A0">
        <w:t>Đảng bộ, chính quyền và nhân dân các</w:t>
      </w:r>
      <w:r w:rsidR="00FE76EC" w:rsidRPr="00F177A0">
        <w:t xml:space="preserve"> phường </w:t>
      </w:r>
      <w:r w:rsidR="006D4A2D" w:rsidRPr="00F177A0">
        <w:t>(</w:t>
      </w:r>
      <w:r w:rsidR="00FE76EC" w:rsidRPr="00F177A0">
        <w:t>An Mỹ, An Xuân và Trường Xuân</w:t>
      </w:r>
      <w:r w:rsidR="006D4A2D" w:rsidRPr="00F177A0">
        <w:t>)</w:t>
      </w:r>
      <w:r w:rsidR="00FB3D93">
        <w:t xml:space="preserve"> đã</w:t>
      </w:r>
      <w:r w:rsidR="00FE76EC" w:rsidRPr="00F177A0">
        <w:t xml:space="preserve"> phấn đấu thực hiện đạt và vượt nhiều chỉ tiêu </w:t>
      </w:r>
      <w:r w:rsidR="002B69B1" w:rsidRPr="00F177A0">
        <w:t xml:space="preserve">do </w:t>
      </w:r>
      <w:r w:rsidR="00FE76EC" w:rsidRPr="00F177A0">
        <w:t xml:space="preserve">Nghị quyết Đại hội nhiệm kỳ 2020 - 2025 đề ra. </w:t>
      </w:r>
    </w:p>
    <w:p w:rsidR="00CF522C" w:rsidRDefault="00FE76EC" w:rsidP="00203D56">
      <w:pPr>
        <w:spacing w:before="120" w:line="264" w:lineRule="auto"/>
        <w:ind w:firstLine="567"/>
        <w:jc w:val="both"/>
        <w:rPr>
          <w:b/>
          <w:bCs/>
        </w:rPr>
      </w:pPr>
      <w:r w:rsidRPr="00F177A0">
        <w:rPr>
          <w:b/>
          <w:bCs/>
        </w:rPr>
        <w:t xml:space="preserve">II. KẾT QUẢ THỰC HIỆN CÁC CHỈ TIÊU CHỦ YẾU CỦA NHIỆM KỲ 2020 - 2025: </w:t>
      </w:r>
    </w:p>
    <w:p w:rsidR="00FE76EC" w:rsidRPr="00CF522C" w:rsidRDefault="00CF522C" w:rsidP="00203D56">
      <w:pPr>
        <w:spacing w:before="120" w:line="264" w:lineRule="auto"/>
        <w:ind w:firstLine="567"/>
        <w:jc w:val="both"/>
        <w:rPr>
          <w:bCs/>
        </w:rPr>
      </w:pPr>
      <w:proofErr w:type="gramStart"/>
      <w:r w:rsidRPr="00CF522C">
        <w:rPr>
          <w:bCs/>
        </w:rPr>
        <w:t>Trong nhiệm kỳ 2020-2025,</w:t>
      </w:r>
      <w:r w:rsidR="00FB3D93">
        <w:rPr>
          <w:bCs/>
        </w:rPr>
        <w:t xml:space="preserve"> Đảng bộ phường đã</w:t>
      </w:r>
      <w:r w:rsidRPr="00CF522C">
        <w:rPr>
          <w:bCs/>
        </w:rPr>
        <w:t xml:space="preserve"> tập trung lãnh đạo triển khai </w:t>
      </w:r>
      <w:r w:rsidR="00FB3D93">
        <w:rPr>
          <w:bCs/>
        </w:rPr>
        <w:t xml:space="preserve">thực hiện </w:t>
      </w:r>
      <w:r w:rsidRPr="00CF522C">
        <w:rPr>
          <w:bCs/>
        </w:rPr>
        <w:t>hoàn thành nhiều chỉ tiêu Nghị quyết đề ra</w:t>
      </w:r>
      <w:r>
        <w:rPr>
          <w:bCs/>
        </w:rPr>
        <w:t xml:space="preserve"> </w:t>
      </w:r>
      <w:r w:rsidR="00FE76EC" w:rsidRPr="00CF522C">
        <w:rPr>
          <w:bCs/>
        </w:rPr>
        <w:t>(phụ lục đính kèm)</w:t>
      </w:r>
      <w:r>
        <w:rPr>
          <w:bCs/>
        </w:rPr>
        <w:t>.</w:t>
      </w:r>
      <w:proofErr w:type="gramEnd"/>
    </w:p>
    <w:p w:rsidR="00FE76EC" w:rsidRPr="00F177A0" w:rsidRDefault="00FE76EC" w:rsidP="00203D56">
      <w:pPr>
        <w:spacing w:before="120" w:line="264" w:lineRule="auto"/>
        <w:ind w:firstLine="567"/>
        <w:jc w:val="both"/>
        <w:rPr>
          <w:b/>
          <w:lang w:val="nb-NO"/>
        </w:rPr>
      </w:pPr>
      <w:r w:rsidRPr="00F177A0">
        <w:rPr>
          <w:b/>
          <w:lang w:val="nb-NO"/>
        </w:rPr>
        <w:lastRenderedPageBreak/>
        <w:t>III. KẾT QUẢ THỰC HIỆN CÁC NHIỆM VỤ TRỌNG TÂM TRÊN CÁC MẶT CÔNG TÁC</w:t>
      </w:r>
    </w:p>
    <w:p w:rsidR="00FE76EC" w:rsidRPr="00F177A0" w:rsidRDefault="00FE76EC" w:rsidP="00203D56">
      <w:pPr>
        <w:spacing w:before="120" w:line="264" w:lineRule="auto"/>
        <w:ind w:firstLine="567"/>
        <w:jc w:val="both"/>
        <w:rPr>
          <w:b/>
          <w:lang w:val="nb-NO"/>
        </w:rPr>
      </w:pPr>
      <w:r w:rsidRPr="00F177A0">
        <w:rPr>
          <w:b/>
          <w:lang w:val="nb-NO"/>
        </w:rPr>
        <w:t>1. Công tác xây dựng, chỉnh đốn Đảng và hệ thống chính trị</w:t>
      </w:r>
    </w:p>
    <w:p w:rsidR="004B2FEB" w:rsidRDefault="00FE76EC" w:rsidP="00203D56">
      <w:pPr>
        <w:spacing w:before="120" w:line="264" w:lineRule="auto"/>
        <w:ind w:firstLine="567"/>
        <w:jc w:val="both"/>
        <w:rPr>
          <w:iCs/>
          <w:lang w:val="nb-NO"/>
        </w:rPr>
      </w:pPr>
      <w:r w:rsidRPr="00F177A0">
        <w:rPr>
          <w:b/>
          <w:bCs/>
          <w:i/>
          <w:iCs/>
          <w:lang w:val="nb-NO"/>
        </w:rPr>
        <w:t xml:space="preserve">1.1. </w:t>
      </w:r>
      <w:r w:rsidR="006609B4">
        <w:rPr>
          <w:b/>
          <w:bCs/>
          <w:i/>
          <w:iCs/>
          <w:lang w:val="nb-NO"/>
        </w:rPr>
        <w:t>C</w:t>
      </w:r>
      <w:r w:rsidRPr="00F177A0">
        <w:rPr>
          <w:b/>
          <w:bCs/>
          <w:i/>
          <w:iCs/>
          <w:lang w:val="nb-NO"/>
        </w:rPr>
        <w:t>ông tác chính trị, tư tưởng, đạo đức</w:t>
      </w:r>
      <w:r w:rsidRPr="00F177A0">
        <w:rPr>
          <w:iCs/>
          <w:lang w:val="nb-NO"/>
        </w:rPr>
        <w:t xml:space="preserve"> </w:t>
      </w:r>
    </w:p>
    <w:p w:rsidR="00FE76EC" w:rsidRPr="00F177A0" w:rsidRDefault="004B2FEB" w:rsidP="00203D56">
      <w:pPr>
        <w:spacing w:before="120" w:line="264" w:lineRule="auto"/>
        <w:ind w:firstLine="567"/>
        <w:jc w:val="both"/>
        <w:rPr>
          <w:lang w:val="nb-NO"/>
        </w:rPr>
      </w:pPr>
      <w:proofErr w:type="gramStart"/>
      <w:r w:rsidRPr="004B2FEB">
        <w:rPr>
          <w:iCs/>
        </w:rPr>
        <w:t xml:space="preserve">Công tác chính trị, tư tưởng </w:t>
      </w:r>
      <w:r w:rsidR="005A3451">
        <w:rPr>
          <w:iCs/>
        </w:rPr>
        <w:t xml:space="preserve">được chú trọng và </w:t>
      </w:r>
      <w:r w:rsidR="00FE76EC" w:rsidRPr="004B2FEB">
        <w:rPr>
          <w:iCs/>
        </w:rPr>
        <w:t>đạt được nhiều kết quả tích cực.</w:t>
      </w:r>
      <w:proofErr w:type="gramEnd"/>
      <w:r w:rsidR="00FE76EC" w:rsidRPr="004B2FEB">
        <w:rPr>
          <w:iCs/>
        </w:rPr>
        <w:t xml:space="preserve"> </w:t>
      </w:r>
      <w:proofErr w:type="gramStart"/>
      <w:r w:rsidR="00FE76EC" w:rsidRPr="004B2FEB">
        <w:rPr>
          <w:iCs/>
        </w:rPr>
        <w:t>Các cấp ủy,</w:t>
      </w:r>
      <w:r w:rsidR="00FE76EC" w:rsidRPr="00F177A0">
        <w:rPr>
          <w:iCs/>
          <w:lang w:val="nb-NO"/>
        </w:rPr>
        <w:t xml:space="preserve"> tổ chức đảng </w:t>
      </w:r>
      <w:r w:rsidR="00A9356F">
        <w:rPr>
          <w:iCs/>
          <w:lang w:val="nb-NO"/>
        </w:rPr>
        <w:t>đã lãnh</w:t>
      </w:r>
      <w:r w:rsidR="00FE76EC" w:rsidRPr="00F177A0">
        <w:rPr>
          <w:iCs/>
          <w:lang w:val="nb-NO"/>
        </w:rPr>
        <w:t xml:space="preserve"> đạo nâng cao chất lượng, đ</w:t>
      </w:r>
      <w:r w:rsidR="00684B8A">
        <w:rPr>
          <w:iCs/>
          <w:lang w:val="nb-NO"/>
        </w:rPr>
        <w:t>ổ</w:t>
      </w:r>
      <w:r w:rsidR="00FE76EC" w:rsidRPr="00F177A0">
        <w:rPr>
          <w:iCs/>
          <w:lang w:val="nb-NO"/>
        </w:rPr>
        <w:t>i mới công tác tuyên truyền, giáo dục chính trị tư tưởng.</w:t>
      </w:r>
      <w:proofErr w:type="gramEnd"/>
      <w:r w:rsidR="00FE76EC" w:rsidRPr="00F177A0">
        <w:rPr>
          <w:iCs/>
          <w:lang w:val="nb-NO"/>
        </w:rPr>
        <w:t xml:space="preserve"> </w:t>
      </w:r>
      <w:r w:rsidR="00FE76EC" w:rsidRPr="00F177A0">
        <w:rPr>
          <w:iCs/>
        </w:rPr>
        <w:t>Kịp thời quán triệt, triển khai</w:t>
      </w:r>
      <w:r w:rsidR="00A9356F">
        <w:rPr>
          <w:iCs/>
        </w:rPr>
        <w:t>, gắn với xây dựng các chương trình, kế hoạch</w:t>
      </w:r>
      <w:r w:rsidR="00FE76EC" w:rsidRPr="00F177A0">
        <w:rPr>
          <w:iCs/>
        </w:rPr>
        <w:t xml:space="preserve"> thực hiện các nghị quyết, chỉ thị của Đảng. Tổ chức nhiều đợt sinh hoạt chính trị sâu rộng, qua đó kịp thời định hướng tư tưởng, dư luận xã hội trước những vụ việc nhạy cảm, phức tạp, Nhân dân quan tâm. </w:t>
      </w:r>
      <w:r w:rsidR="00D1653E" w:rsidRPr="00F177A0">
        <w:rPr>
          <w:iCs/>
        </w:rPr>
        <w:t>Công tác bảo vệ nền tảng tư tưởng của Đảng, đấu tranh, phản bác các quan điểm sai trái, thù địch được tăng cường</w:t>
      </w:r>
      <w:r w:rsidR="00D1653E">
        <w:rPr>
          <w:iCs/>
        </w:rPr>
        <w:t>;</w:t>
      </w:r>
      <w:r w:rsidR="00D1653E" w:rsidRPr="00F177A0">
        <w:rPr>
          <w:iCs/>
        </w:rPr>
        <w:t xml:space="preserve"> </w:t>
      </w:r>
      <w:r w:rsidR="00D1653E">
        <w:rPr>
          <w:iCs/>
          <w:lang w:val="nb-NO"/>
        </w:rPr>
        <w:t>đ</w:t>
      </w:r>
      <w:r w:rsidR="00FE76EC" w:rsidRPr="00F177A0">
        <w:rPr>
          <w:iCs/>
        </w:rPr>
        <w:t xml:space="preserve">ẩy mạnh triển khai </w:t>
      </w:r>
      <w:r w:rsidR="00D1653E">
        <w:rPr>
          <w:iCs/>
        </w:rPr>
        <w:t>học tập và làm theo tư tưởng, đạo đức, phong cách Hồ Chí Minh</w:t>
      </w:r>
      <w:r w:rsidR="00FE76EC" w:rsidRPr="00F177A0">
        <w:rPr>
          <w:iCs/>
          <w:lang w:val="nb-NO"/>
        </w:rPr>
        <w:t xml:space="preserve">; </w:t>
      </w:r>
      <w:r w:rsidR="00FE76EC" w:rsidRPr="00F177A0">
        <w:rPr>
          <w:iCs/>
        </w:rPr>
        <w:t>ý thức tu dưỡng, rèn luyện phẩm chất, đạo đức lối số</w:t>
      </w:r>
      <w:r w:rsidR="00514762">
        <w:rPr>
          <w:iCs/>
        </w:rPr>
        <w:t>ng, phong cách, lề lối làm việc,</w:t>
      </w:r>
      <w:r w:rsidR="00FE76EC" w:rsidRPr="00F177A0">
        <w:rPr>
          <w:iCs/>
        </w:rPr>
        <w:t xml:space="preserve"> trách nhiệm nêu gương của người đứn</w:t>
      </w:r>
      <w:r w:rsidR="00D1653E">
        <w:rPr>
          <w:iCs/>
        </w:rPr>
        <w:t>g đầu và từng cán bộ, đảng viên</w:t>
      </w:r>
      <w:r w:rsidR="00514762">
        <w:rPr>
          <w:iCs/>
        </w:rPr>
        <w:t xml:space="preserve"> </w:t>
      </w:r>
      <w:r w:rsidR="00514762" w:rsidRPr="00F177A0">
        <w:rPr>
          <w:iCs/>
        </w:rPr>
        <w:t xml:space="preserve">ngày càng  nâng lên, </w:t>
      </w:r>
      <w:r w:rsidR="00FE76EC" w:rsidRPr="00F177A0">
        <w:rPr>
          <w:iCs/>
        </w:rPr>
        <w:t xml:space="preserve">góp phần ngăn chặn, đẩy lùi </w:t>
      </w:r>
      <w:r w:rsidR="00FE76EC" w:rsidRPr="00F177A0">
        <w:rPr>
          <w:iCs/>
          <w:lang w:val="nb-NO"/>
        </w:rPr>
        <w:t>các biểu hiện “tự diễn biến”, “tự chuyển hóa” trong nội bộ.</w:t>
      </w:r>
      <w:r w:rsidR="00FE76EC" w:rsidRPr="00F177A0">
        <w:rPr>
          <w:lang w:val="nb-NO"/>
        </w:rPr>
        <w:t xml:space="preserve"> </w:t>
      </w:r>
    </w:p>
    <w:p w:rsidR="00FE76EC" w:rsidRDefault="00FE76EC" w:rsidP="00203D56">
      <w:pPr>
        <w:spacing w:before="120" w:line="264" w:lineRule="auto"/>
        <w:ind w:firstLine="567"/>
        <w:jc w:val="both"/>
        <w:rPr>
          <w:lang w:val="nb-NO"/>
        </w:rPr>
      </w:pPr>
      <w:r w:rsidRPr="00F177A0">
        <w:rPr>
          <w:b/>
          <w:bCs/>
          <w:i/>
          <w:lang w:val="nb-NO"/>
        </w:rPr>
        <w:t>1.2. Công tác tổ chức</w:t>
      </w:r>
      <w:r w:rsidR="006115C7">
        <w:rPr>
          <w:b/>
          <w:bCs/>
          <w:i/>
          <w:lang w:val="nb-NO"/>
        </w:rPr>
        <w:t xml:space="preserve">, </w:t>
      </w:r>
      <w:r w:rsidRPr="00F177A0">
        <w:rPr>
          <w:b/>
          <w:bCs/>
          <w:i/>
          <w:lang w:val="nb-NO"/>
        </w:rPr>
        <w:t>xây dựng Đảng</w:t>
      </w:r>
      <w:r w:rsidR="00304341">
        <w:rPr>
          <w:b/>
          <w:bCs/>
          <w:i/>
          <w:lang w:val="nb-NO"/>
        </w:rPr>
        <w:t xml:space="preserve"> </w:t>
      </w:r>
      <w:r w:rsidR="006115C7">
        <w:rPr>
          <w:b/>
          <w:bCs/>
          <w:i/>
          <w:lang w:val="nb-NO"/>
        </w:rPr>
        <w:t xml:space="preserve">được </w:t>
      </w:r>
      <w:r w:rsidR="00304341">
        <w:rPr>
          <w:b/>
          <w:bCs/>
          <w:i/>
          <w:lang w:val="nb-NO"/>
        </w:rPr>
        <w:t xml:space="preserve">quan tâm. </w:t>
      </w:r>
      <w:r w:rsidR="00217263">
        <w:rPr>
          <w:lang w:val="nb-NO"/>
        </w:rPr>
        <w:t>Công tác tổ chức bộ máy</w:t>
      </w:r>
      <w:r w:rsidR="006115C7">
        <w:rPr>
          <w:lang w:val="nb-NO"/>
        </w:rPr>
        <w:t xml:space="preserve"> thực hiện quyết liệt, hiệu quả,</w:t>
      </w:r>
      <w:r w:rsidR="00217263">
        <w:rPr>
          <w:lang w:val="nb-NO"/>
        </w:rPr>
        <w:t xml:space="preserve"> đặc biệt</w:t>
      </w:r>
      <w:r w:rsidR="0021206E">
        <w:rPr>
          <w:lang w:val="nb-NO"/>
        </w:rPr>
        <w:t xml:space="preserve"> thực hiện </w:t>
      </w:r>
      <w:r w:rsidR="00764F40">
        <w:rPr>
          <w:lang w:val="nb-NO"/>
        </w:rPr>
        <w:t>khá tốt chủ trương</w:t>
      </w:r>
      <w:r w:rsidRPr="00F177A0">
        <w:rPr>
          <w:lang w:val="nb-NO"/>
        </w:rPr>
        <w:t xml:space="preserve"> sắp xếp, tinh gọn </w:t>
      </w:r>
      <w:r w:rsidR="0021206E">
        <w:rPr>
          <w:lang w:val="nb-NO"/>
        </w:rPr>
        <w:t xml:space="preserve">tổ chức </w:t>
      </w:r>
      <w:r w:rsidRPr="00F177A0">
        <w:rPr>
          <w:lang w:val="nb-NO"/>
        </w:rPr>
        <w:t xml:space="preserve">bộ máy, thực hiện mô hình chính quyền địa phương 02 cấp. </w:t>
      </w:r>
      <w:r w:rsidR="00D61773">
        <w:rPr>
          <w:lang w:val="pt-BR"/>
        </w:rPr>
        <w:t>Công tác</w:t>
      </w:r>
      <w:r w:rsidR="00D61773" w:rsidRPr="00F177A0">
        <w:rPr>
          <w:lang w:val="vi-VN"/>
        </w:rPr>
        <w:t xml:space="preserve"> </w:t>
      </w:r>
      <w:r w:rsidR="00D61773" w:rsidRPr="00F177A0">
        <w:rPr>
          <w:lang w:val="nb-NO"/>
        </w:rPr>
        <w:t>quy hoạch</w:t>
      </w:r>
      <w:r w:rsidR="00D61773" w:rsidRPr="00F177A0">
        <w:rPr>
          <w:lang w:val="vi-VN"/>
        </w:rPr>
        <w:t xml:space="preserve"> cán bộ </w:t>
      </w:r>
      <w:r w:rsidR="00D61773" w:rsidRPr="00F177A0">
        <w:rPr>
          <w:lang w:val="nb-NO"/>
        </w:rPr>
        <w:t xml:space="preserve">được thực hiện </w:t>
      </w:r>
      <w:r w:rsidR="00D61773">
        <w:rPr>
          <w:lang w:val="nb-NO"/>
        </w:rPr>
        <w:t>đúng</w:t>
      </w:r>
      <w:r w:rsidR="00D61773" w:rsidRPr="00F177A0">
        <w:rPr>
          <w:lang w:val="nb-NO"/>
        </w:rPr>
        <w:t xml:space="preserve"> quy định</w:t>
      </w:r>
      <w:r w:rsidR="00D61773">
        <w:rPr>
          <w:lang w:val="nb-NO"/>
        </w:rPr>
        <w:t>, đảm bảo tính kế thừa và phát triển theo nguyên tắc “động” và “mở”</w:t>
      </w:r>
      <w:r w:rsidR="00D61773" w:rsidRPr="00F177A0">
        <w:rPr>
          <w:lang w:val="nb-NO"/>
        </w:rPr>
        <w:t>.</w:t>
      </w:r>
      <w:r w:rsidR="00D61773">
        <w:rPr>
          <w:lang w:val="nb-NO"/>
        </w:rPr>
        <w:t xml:space="preserve"> Công tác đào tạo, bồi dưỡng</w:t>
      </w:r>
      <w:r w:rsidR="006115C7">
        <w:rPr>
          <w:lang w:val="nb-NO"/>
        </w:rPr>
        <w:t xml:space="preserve"> </w:t>
      </w:r>
      <w:r w:rsidR="00D61773">
        <w:rPr>
          <w:lang w:val="nb-NO"/>
        </w:rPr>
        <w:t xml:space="preserve">được thực hiện </w:t>
      </w:r>
      <w:r w:rsidR="00F12AA1">
        <w:rPr>
          <w:lang w:val="nb-NO"/>
        </w:rPr>
        <w:t xml:space="preserve">đồng bộ, </w:t>
      </w:r>
      <w:r w:rsidR="00D61773">
        <w:rPr>
          <w:lang w:val="nb-NO"/>
        </w:rPr>
        <w:t>gắn chức danh và quy hoạch cán bộ</w:t>
      </w:r>
      <w:r w:rsidR="00FA53B3">
        <w:rPr>
          <w:vertAlign w:val="superscript"/>
          <w:lang w:val="nb-NO"/>
        </w:rPr>
        <w:t>(</w:t>
      </w:r>
      <w:r w:rsidR="00665DE4">
        <w:rPr>
          <w:rStyle w:val="EndnoteReference"/>
          <w:lang w:val="nb-NO"/>
        </w:rPr>
        <w:endnoteReference w:id="1"/>
      </w:r>
      <w:r w:rsidR="00FA53B3">
        <w:rPr>
          <w:vertAlign w:val="superscript"/>
          <w:lang w:val="nb-NO"/>
        </w:rPr>
        <w:t>)</w:t>
      </w:r>
      <w:r w:rsidR="00D61773">
        <w:rPr>
          <w:lang w:val="nb-NO"/>
        </w:rPr>
        <w:t xml:space="preserve">. Công tác cán bộ được thực hiện </w:t>
      </w:r>
      <w:r w:rsidR="00827BBE">
        <w:rPr>
          <w:lang w:val="nb-NO"/>
        </w:rPr>
        <w:t>nghiêm túc, đúng trình tự, thủ tục</w:t>
      </w:r>
      <w:r w:rsidR="00A741D3">
        <w:rPr>
          <w:lang w:val="nb-NO"/>
        </w:rPr>
        <w:t>;</w:t>
      </w:r>
      <w:r w:rsidR="00827BBE">
        <w:rPr>
          <w:lang w:val="nb-NO"/>
        </w:rPr>
        <w:t xml:space="preserve"> ưu tiên bổ nhiệm, giới thiệu cán bộ có đạo đức, năng lực</w:t>
      </w:r>
      <w:r w:rsidR="00A741D3">
        <w:rPr>
          <w:lang w:val="nb-NO"/>
        </w:rPr>
        <w:t>,</w:t>
      </w:r>
      <w:r w:rsidR="00827BBE">
        <w:rPr>
          <w:lang w:val="nb-NO"/>
        </w:rPr>
        <w:t xml:space="preserve"> trình độ chuyên môn, nghiệp vụ </w:t>
      </w:r>
      <w:r w:rsidR="00A741D3">
        <w:rPr>
          <w:lang w:val="nb-NO"/>
        </w:rPr>
        <w:t xml:space="preserve">đáp ứng yêu cầu </w:t>
      </w:r>
      <w:r w:rsidR="00D0172B">
        <w:rPr>
          <w:lang w:val="nb-NO"/>
        </w:rPr>
        <w:t>nhiệm vụ</w:t>
      </w:r>
      <w:r w:rsidR="00A741D3">
        <w:rPr>
          <w:lang w:val="nb-NO"/>
        </w:rPr>
        <w:t>, vị trí việc làm và chức danh</w:t>
      </w:r>
      <w:r w:rsidR="00827BBE">
        <w:rPr>
          <w:lang w:val="nb-NO"/>
        </w:rPr>
        <w:t>.</w:t>
      </w:r>
      <w:r w:rsidR="0053040A">
        <w:rPr>
          <w:lang w:val="nb-NO"/>
        </w:rPr>
        <w:t xml:space="preserve"> </w:t>
      </w:r>
      <w:r w:rsidR="00CC138F">
        <w:t>Công tác</w:t>
      </w:r>
      <w:r w:rsidRPr="00CA328C">
        <w:rPr>
          <w:lang w:val="vi-VN"/>
        </w:rPr>
        <w:t xml:space="preserve"> tổ chức cơ sở đảng, đảng viên được chú </w:t>
      </w:r>
      <w:proofErr w:type="gramStart"/>
      <w:r w:rsidRPr="00CA328C">
        <w:rPr>
          <w:lang w:val="vi-VN"/>
        </w:rPr>
        <w:t>trọng</w:t>
      </w:r>
      <w:r w:rsidR="00514762">
        <w:rPr>
          <w:vertAlign w:val="superscript"/>
          <w:lang w:val="nb-NO"/>
        </w:rPr>
        <w:t>(</w:t>
      </w:r>
      <w:proofErr w:type="gramEnd"/>
      <w:r w:rsidR="00514762">
        <w:rPr>
          <w:rStyle w:val="EndnoteReference"/>
          <w:lang w:val="nb-NO"/>
        </w:rPr>
        <w:endnoteReference w:id="2"/>
      </w:r>
      <w:r w:rsidR="00514762">
        <w:rPr>
          <w:vertAlign w:val="superscript"/>
          <w:lang w:val="nb-NO"/>
        </w:rPr>
        <w:t>)</w:t>
      </w:r>
      <w:r w:rsidR="006919AD">
        <w:t>;</w:t>
      </w:r>
      <w:r w:rsidR="00A741D3">
        <w:t xml:space="preserve"> </w:t>
      </w:r>
      <w:r w:rsidR="009A363B">
        <w:t xml:space="preserve">chất lượng </w:t>
      </w:r>
      <w:r w:rsidR="00A741D3">
        <w:t>sinh hoạt chi bộ thường kỳ</w:t>
      </w:r>
      <w:r w:rsidR="009A363B">
        <w:t xml:space="preserve">, chuyên đề được nâng lên </w:t>
      </w:r>
      <w:r w:rsidR="006115C7">
        <w:t xml:space="preserve">cả </w:t>
      </w:r>
      <w:r w:rsidR="009A363B">
        <w:t>về nội dung,</w:t>
      </w:r>
      <w:r w:rsidR="006919AD">
        <w:t xml:space="preserve"> trình tự</w:t>
      </w:r>
      <w:r w:rsidR="00ED1280">
        <w:t xml:space="preserve"> quy định</w:t>
      </w:r>
      <w:r w:rsidR="00EB3A0B">
        <w:t xml:space="preserve">; </w:t>
      </w:r>
      <w:r w:rsidR="00EB3A0B" w:rsidRPr="00F177A0">
        <w:rPr>
          <w:lang w:val="nb-NO"/>
        </w:rPr>
        <w:t xml:space="preserve">đảng viên </w:t>
      </w:r>
      <w:r w:rsidR="00EB3A0B">
        <w:rPr>
          <w:lang w:val="nb-NO"/>
        </w:rPr>
        <w:t xml:space="preserve">tham gia đầy đủ các buổi sinh hoạt chi bộ và thường xuyên </w:t>
      </w:r>
      <w:r w:rsidR="00EB3A0B" w:rsidRPr="00F177A0">
        <w:rPr>
          <w:lang w:val="nb-NO"/>
        </w:rPr>
        <w:t>giữ mối liên hệ với tổ chức Đảng và nhân nơi cư trú</w:t>
      </w:r>
      <w:r w:rsidR="009A363B">
        <w:t>.</w:t>
      </w:r>
      <w:r w:rsidR="005A3451">
        <w:rPr>
          <w:lang w:val="nb-NO"/>
        </w:rPr>
        <w:t xml:space="preserve"> </w:t>
      </w:r>
      <w:r w:rsidR="006115C7" w:rsidRPr="00F177A0">
        <w:rPr>
          <w:lang w:val="nb-NO"/>
        </w:rPr>
        <w:t xml:space="preserve">Công tác </w:t>
      </w:r>
      <w:r w:rsidR="006115C7">
        <w:rPr>
          <w:lang w:val="nb-NO"/>
        </w:rPr>
        <w:t>bảo vệ chính trị nội bộ, chính sách cán bộ được thực hiện</w:t>
      </w:r>
      <w:r w:rsidR="006115C7" w:rsidRPr="00F177A0">
        <w:rPr>
          <w:lang w:val="nb-NO"/>
        </w:rPr>
        <w:t xml:space="preserve"> </w:t>
      </w:r>
      <w:r w:rsidR="006115C7">
        <w:rPr>
          <w:lang w:val="nb-NO"/>
        </w:rPr>
        <w:t>kịp thời, hiệu quả</w:t>
      </w:r>
      <w:r w:rsidR="006115C7" w:rsidRPr="00F177A0">
        <w:rPr>
          <w:lang w:val="nb-NO"/>
        </w:rPr>
        <w:t>.</w:t>
      </w:r>
    </w:p>
    <w:p w:rsidR="00EB3A0B" w:rsidRDefault="00FE76EC" w:rsidP="00203D56">
      <w:pPr>
        <w:spacing w:before="120" w:line="264" w:lineRule="auto"/>
        <w:ind w:firstLine="567"/>
        <w:jc w:val="both"/>
        <w:rPr>
          <w:lang w:val="nb-NO"/>
        </w:rPr>
      </w:pPr>
      <w:r w:rsidRPr="00F177A0">
        <w:rPr>
          <w:b/>
          <w:bCs/>
          <w:i/>
          <w:iCs/>
          <w:lang w:val="nb-NO"/>
        </w:rPr>
        <w:t>1.3. Công tác kiểm tra, giám sát và thi hành kỷ luật Đảng</w:t>
      </w:r>
      <w:r w:rsidRPr="00F177A0">
        <w:rPr>
          <w:lang w:val="nb-NO"/>
        </w:rPr>
        <w:t xml:space="preserve"> </w:t>
      </w:r>
      <w:r w:rsidR="00B52BA7">
        <w:rPr>
          <w:lang w:val="nb-NO"/>
        </w:rPr>
        <w:t>được</w:t>
      </w:r>
      <w:r w:rsidR="006115C7">
        <w:rPr>
          <w:lang w:val="nb-NO"/>
        </w:rPr>
        <w:t xml:space="preserve"> tăng cường</w:t>
      </w:r>
      <w:r w:rsidR="00FF2C35">
        <w:rPr>
          <w:lang w:val="nb-NO"/>
        </w:rPr>
        <w:t>, góp phần giảm thiểu những sai phạm</w:t>
      </w:r>
      <w:r w:rsidR="004E693D">
        <w:rPr>
          <w:lang w:val="nb-NO"/>
        </w:rPr>
        <w:t>. C</w:t>
      </w:r>
      <w:r w:rsidR="00465006">
        <w:rPr>
          <w:lang w:val="nb-NO"/>
        </w:rPr>
        <w:t xml:space="preserve">ấp ủy, tổ chức đảng, ủy ban kiểm tra nâng cao vai trò, trách nhiệm, </w:t>
      </w:r>
      <w:r w:rsidR="00B52BA7">
        <w:rPr>
          <w:lang w:val="nb-NO"/>
        </w:rPr>
        <w:t xml:space="preserve">thực hiện </w:t>
      </w:r>
      <w:r w:rsidRPr="00F177A0">
        <w:rPr>
          <w:lang w:val="nb-NO"/>
        </w:rPr>
        <w:t>có trọng tâm, trọng điểm</w:t>
      </w:r>
      <w:r w:rsidR="00EB3A0B">
        <w:rPr>
          <w:lang w:val="nb-NO"/>
        </w:rPr>
        <w:t>, tập trung vào lĩnh vực, những nơi có vấn đề nổi cộm, bức xúc, dư luận xã hội quan tâm</w:t>
      </w:r>
      <w:r w:rsidR="00465006">
        <w:rPr>
          <w:vertAlign w:val="superscript"/>
          <w:lang w:val="nb-NO"/>
        </w:rPr>
        <w:t>(</w:t>
      </w:r>
      <w:r w:rsidR="00665DE4">
        <w:rPr>
          <w:rStyle w:val="EndnoteReference"/>
          <w:lang w:val="nb-NO"/>
        </w:rPr>
        <w:endnoteReference w:id="3"/>
      </w:r>
      <w:r w:rsidR="00465006">
        <w:rPr>
          <w:vertAlign w:val="superscript"/>
          <w:lang w:val="nb-NO"/>
        </w:rPr>
        <w:t>)</w:t>
      </w:r>
      <w:r w:rsidR="00EB3A0B">
        <w:rPr>
          <w:lang w:val="nb-NO"/>
        </w:rPr>
        <w:t>.</w:t>
      </w:r>
      <w:r w:rsidR="006609B4">
        <w:rPr>
          <w:lang w:val="nb-NO"/>
        </w:rPr>
        <w:t xml:space="preserve"> </w:t>
      </w:r>
      <w:r w:rsidR="006609B4">
        <w:rPr>
          <w:iCs/>
          <w:highlight w:val="white"/>
        </w:rPr>
        <w:t>Xử lý kịp thời những tổ chức đảng, cán bộ, đảng viên vi phạm các quy định của Đảng, suy thoái về tư tưởng chính trị, đạo đức, lối sống, “tự diễn biến”, “tự chuyển hóa”, vi phạm pháp luật, tham nhũng, tiêu cực.</w:t>
      </w:r>
      <w:r w:rsidR="006609B4">
        <w:rPr>
          <w:highlight w:val="white"/>
          <w:shd w:val="clear" w:color="auto" w:fill="FFFFFF"/>
        </w:rPr>
        <w:t xml:space="preserve"> </w:t>
      </w:r>
      <w:proofErr w:type="gramStart"/>
      <w:r w:rsidR="006609B4">
        <w:rPr>
          <w:highlight w:val="white"/>
          <w:shd w:val="clear" w:color="auto" w:fill="FFFFFF"/>
        </w:rPr>
        <w:t>Tập trung khắc phục các hạn chế, khuyết điểm đã chỉ ra qua kết luận</w:t>
      </w:r>
      <w:r w:rsidR="00D0172B">
        <w:rPr>
          <w:highlight w:val="white"/>
          <w:shd w:val="clear" w:color="auto" w:fill="FFFFFF"/>
        </w:rPr>
        <w:t xml:space="preserve"> thanh tra, kiểm tra, giám sát</w:t>
      </w:r>
      <w:r w:rsidR="006609B4">
        <w:rPr>
          <w:highlight w:val="white"/>
          <w:shd w:val="clear" w:color="auto" w:fill="FFFFFF"/>
        </w:rPr>
        <w:t>.</w:t>
      </w:r>
      <w:r w:rsidR="006609B4">
        <w:rPr>
          <w:shd w:val="clear" w:color="auto" w:fill="FFFFFF"/>
        </w:rPr>
        <w:t xml:space="preserve"> </w:t>
      </w:r>
      <w:r w:rsidR="001D122D">
        <w:rPr>
          <w:lang w:val="nb-NO"/>
        </w:rPr>
        <w:t xml:space="preserve">Kiểm tra kê khai tài sản </w:t>
      </w:r>
      <w:r w:rsidR="003D5663">
        <w:rPr>
          <w:lang w:val="nb-NO"/>
        </w:rPr>
        <w:t xml:space="preserve">thực hiện </w:t>
      </w:r>
      <w:r w:rsidR="001D122D">
        <w:rPr>
          <w:lang w:val="nb-NO"/>
        </w:rPr>
        <w:t>nghiêm túc</w:t>
      </w:r>
      <w:r w:rsidR="00465006" w:rsidRPr="00F177A0">
        <w:rPr>
          <w:lang w:val="nb-NO"/>
        </w:rPr>
        <w:t>.</w:t>
      </w:r>
      <w:proofErr w:type="gramEnd"/>
      <w:r w:rsidR="00465006">
        <w:rPr>
          <w:lang w:val="nb-NO"/>
        </w:rPr>
        <w:t xml:space="preserve"> </w:t>
      </w:r>
      <w:r w:rsidR="00EB3A0B">
        <w:rPr>
          <w:lang w:val="nb-NO"/>
        </w:rPr>
        <w:t xml:space="preserve">Thi hành </w:t>
      </w:r>
      <w:r w:rsidR="00465006">
        <w:rPr>
          <w:lang w:val="nb-NO"/>
        </w:rPr>
        <w:t xml:space="preserve">kỷ luật trong Đảng được </w:t>
      </w:r>
      <w:r w:rsidR="0063547E">
        <w:rPr>
          <w:lang w:val="nb-NO"/>
        </w:rPr>
        <w:t>thực hiện</w:t>
      </w:r>
      <w:r w:rsidR="00465006">
        <w:rPr>
          <w:lang w:val="nb-NO"/>
        </w:rPr>
        <w:t xml:space="preserve"> kịp thời, công khai, </w:t>
      </w:r>
      <w:r w:rsidR="00E80AAE">
        <w:rPr>
          <w:lang w:val="nb-NO"/>
        </w:rPr>
        <w:t>đúng quy định</w:t>
      </w:r>
      <w:r w:rsidR="00465006">
        <w:rPr>
          <w:lang w:val="nb-NO"/>
        </w:rPr>
        <w:t>.</w:t>
      </w:r>
    </w:p>
    <w:p w:rsidR="00FE76EC" w:rsidRDefault="00FE76EC" w:rsidP="00203D56">
      <w:pPr>
        <w:spacing w:before="120" w:line="264" w:lineRule="auto"/>
        <w:ind w:firstLine="567"/>
        <w:jc w:val="both"/>
        <w:rPr>
          <w:lang w:val="sv-SE"/>
        </w:rPr>
      </w:pPr>
      <w:r w:rsidRPr="00F177A0">
        <w:rPr>
          <w:b/>
          <w:bCs/>
          <w:i/>
          <w:iCs/>
          <w:lang w:val="sv-SE"/>
        </w:rPr>
        <w:lastRenderedPageBreak/>
        <w:t>1.4. Công tác dân vận của hệ thống chính trị</w:t>
      </w:r>
      <w:r w:rsidRPr="00F177A0">
        <w:t xml:space="preserve"> </w:t>
      </w:r>
      <w:r w:rsidR="004642A1">
        <w:t xml:space="preserve">được thực hiện sâu rộng và </w:t>
      </w:r>
      <w:r w:rsidRPr="00F177A0">
        <w:t>đạt nhiều kết quả</w:t>
      </w:r>
      <w:r w:rsidR="0063547E">
        <w:t xml:space="preserve"> tốt</w:t>
      </w:r>
      <w:r w:rsidRPr="00F177A0">
        <w:t>.</w:t>
      </w:r>
      <w:r w:rsidRPr="00F177A0">
        <w:rPr>
          <w:lang w:val="sv-SE"/>
        </w:rPr>
        <w:t xml:space="preserve"> </w:t>
      </w:r>
      <w:r w:rsidR="00CB0726">
        <w:rPr>
          <w:lang w:val="sv-SE"/>
        </w:rPr>
        <w:t>P</w:t>
      </w:r>
      <w:r w:rsidR="007611F3">
        <w:rPr>
          <w:lang w:val="sv-SE"/>
        </w:rPr>
        <w:t>h</w:t>
      </w:r>
      <w:r w:rsidR="00CB0726" w:rsidRPr="00F177A0">
        <w:rPr>
          <w:lang w:val="sv-SE"/>
        </w:rPr>
        <w:t>ong trào thi đua yêu nước, “Dân vận khéo”, mô hình “tự quản”</w:t>
      </w:r>
      <w:r w:rsidR="00CB0726">
        <w:rPr>
          <w:lang w:val="sv-SE"/>
        </w:rPr>
        <w:t>,... đã h</w:t>
      </w:r>
      <w:r w:rsidRPr="00F177A0">
        <w:rPr>
          <w:lang w:val="sv-SE"/>
        </w:rPr>
        <w:t>uy động</w:t>
      </w:r>
      <w:r w:rsidR="00CB0726">
        <w:rPr>
          <w:lang w:val="sv-SE"/>
        </w:rPr>
        <w:t xml:space="preserve"> </w:t>
      </w:r>
      <w:r w:rsidR="004642A1">
        <w:rPr>
          <w:lang w:val="sv-SE"/>
        </w:rPr>
        <w:t xml:space="preserve">cả </w:t>
      </w:r>
      <w:r w:rsidRPr="00F177A0">
        <w:rPr>
          <w:lang w:val="sv-SE"/>
        </w:rPr>
        <w:t xml:space="preserve">hệ thống chính trị, </w:t>
      </w:r>
      <w:r w:rsidR="00C06CF0">
        <w:rPr>
          <w:lang w:val="sv-SE"/>
        </w:rPr>
        <w:t>N</w:t>
      </w:r>
      <w:r w:rsidRPr="00F177A0">
        <w:rPr>
          <w:lang w:val="sv-SE"/>
        </w:rPr>
        <w:t>hân dân</w:t>
      </w:r>
      <w:r w:rsidR="007611F3">
        <w:rPr>
          <w:lang w:val="sv-SE"/>
        </w:rPr>
        <w:t xml:space="preserve"> đồng tình ủng hộ, tham gia</w:t>
      </w:r>
      <w:r w:rsidR="00125227">
        <w:rPr>
          <w:lang w:val="sv-SE"/>
        </w:rPr>
        <w:t xml:space="preserve"> </w:t>
      </w:r>
      <w:r w:rsidR="00125227">
        <w:rPr>
          <w:lang w:val="af-ZA"/>
        </w:rPr>
        <w:t>hiệu quả, thiết thực</w:t>
      </w:r>
      <w:r w:rsidR="00514762">
        <w:rPr>
          <w:lang w:val="af-ZA"/>
        </w:rPr>
        <w:t>,</w:t>
      </w:r>
      <w:r w:rsidRPr="00F177A0">
        <w:rPr>
          <w:lang w:val="sv-SE"/>
        </w:rPr>
        <w:t xml:space="preserve"> nhất là phong trào hiến đất</w:t>
      </w:r>
      <w:r w:rsidR="00AB746A">
        <w:rPr>
          <w:lang w:val="sv-SE"/>
        </w:rPr>
        <w:t>, đóng góp kinh phí, ngày công để</w:t>
      </w:r>
      <w:r w:rsidRPr="00F177A0">
        <w:rPr>
          <w:lang w:val="sv-SE"/>
        </w:rPr>
        <w:t xml:space="preserve"> </w:t>
      </w:r>
      <w:r w:rsidR="001A54E8" w:rsidRPr="00514762">
        <w:rPr>
          <w:color w:val="000000" w:themeColor="text1"/>
          <w:lang w:val="sv-SE"/>
        </w:rPr>
        <w:t xml:space="preserve">nâng cấp, mở rộng nhiều </w:t>
      </w:r>
      <w:r w:rsidR="001A54E8">
        <w:rPr>
          <w:lang w:val="sv-SE"/>
        </w:rPr>
        <w:t xml:space="preserve">tuyến </w:t>
      </w:r>
      <w:r w:rsidRPr="00F177A0">
        <w:rPr>
          <w:lang w:val="sv-SE"/>
        </w:rPr>
        <w:t>đường</w:t>
      </w:r>
      <w:r w:rsidR="00AB746A">
        <w:rPr>
          <w:lang w:val="sv-SE"/>
        </w:rPr>
        <w:t>;</w:t>
      </w:r>
      <w:r w:rsidRPr="00F177A0">
        <w:rPr>
          <w:lang w:val="sv-SE"/>
        </w:rPr>
        <w:t xml:space="preserve"> công tác b</w:t>
      </w:r>
      <w:r w:rsidR="00AB746A">
        <w:rPr>
          <w:lang w:val="sv-SE"/>
        </w:rPr>
        <w:t>ồi thường, giải phóng mặt bằng</w:t>
      </w:r>
      <w:r w:rsidRPr="00F177A0">
        <w:rPr>
          <w:lang w:val="sv-SE"/>
        </w:rPr>
        <w:t>; vận động nhân dân xây dựng các tuyến phố văn minh đô thị</w:t>
      </w:r>
      <w:r w:rsidR="00DE6D43">
        <w:rPr>
          <w:vertAlign w:val="superscript"/>
          <w:lang w:val="sv-SE"/>
        </w:rPr>
        <w:t>(</w:t>
      </w:r>
      <w:r w:rsidR="00696219">
        <w:rPr>
          <w:rStyle w:val="EndnoteReference"/>
          <w:lang w:val="sv-SE"/>
        </w:rPr>
        <w:endnoteReference w:id="4"/>
      </w:r>
      <w:r w:rsidR="00DE6D43">
        <w:rPr>
          <w:vertAlign w:val="superscript"/>
          <w:lang w:val="sv-SE"/>
        </w:rPr>
        <w:t>)</w:t>
      </w:r>
      <w:r w:rsidR="0063547E">
        <w:rPr>
          <w:lang w:val="sv-SE"/>
        </w:rPr>
        <w:t>,..</w:t>
      </w:r>
      <w:r w:rsidRPr="00F177A0">
        <w:rPr>
          <w:lang w:val="sv-SE"/>
        </w:rPr>
        <w:t xml:space="preserve">. </w:t>
      </w:r>
      <w:proofErr w:type="gramStart"/>
      <w:r w:rsidRPr="00F177A0">
        <w:t>Quy chế dân chủ cơ sở được triển khai hiệu quả, tăng cường thực hiện dân chủ, minh bạch trong quản lý, điều hành.</w:t>
      </w:r>
      <w:proofErr w:type="gramEnd"/>
      <w:r w:rsidRPr="00F177A0">
        <w:t xml:space="preserve"> Công tác đối thoại giữa người đứng đầu cấp ủy, chính quyền với Nhân dân được tăng cường, kịp thời giải quyết đơn thư phản ánh,</w:t>
      </w:r>
      <w:r w:rsidR="00514762">
        <w:t xml:space="preserve"> kiến nghị,</w:t>
      </w:r>
      <w:r w:rsidRPr="00F177A0">
        <w:t xml:space="preserve"> bảo đảm quyền lợi của công dân.</w:t>
      </w:r>
      <w:r w:rsidR="007743EE">
        <w:t xml:space="preserve"> </w:t>
      </w:r>
      <w:r w:rsidR="00514762">
        <w:t>T</w:t>
      </w:r>
      <w:r w:rsidR="00514762">
        <w:rPr>
          <w:lang w:val="af-ZA"/>
        </w:rPr>
        <w:t>ạo điều kiện thuận lợi cho h</w:t>
      </w:r>
      <w:r w:rsidR="007743EE">
        <w:rPr>
          <w:lang w:val="af-ZA"/>
        </w:rPr>
        <w:t>oạt động tôn giáo, tín ngưỡng, quyền tự do tôn giáo, tín ngưỡng của Nhân dân</w:t>
      </w:r>
      <w:r w:rsidR="00AB746A">
        <w:rPr>
          <w:lang w:val="af-ZA"/>
        </w:rPr>
        <w:t xml:space="preserve"> được đảm </w:t>
      </w:r>
      <w:proofErr w:type="gramStart"/>
      <w:r w:rsidR="00AB746A">
        <w:rPr>
          <w:lang w:val="af-ZA"/>
        </w:rPr>
        <w:t xml:space="preserve">bảo </w:t>
      </w:r>
      <w:r w:rsidR="007743EE">
        <w:rPr>
          <w:lang w:val="af-ZA"/>
        </w:rPr>
        <w:t>.</w:t>
      </w:r>
      <w:proofErr w:type="gramEnd"/>
      <w:r w:rsidRPr="00F177A0">
        <w:rPr>
          <w:lang w:val="sv-SE"/>
        </w:rPr>
        <w:t xml:space="preserve"> </w:t>
      </w:r>
    </w:p>
    <w:p w:rsidR="00FE76EC" w:rsidRPr="00F177A0" w:rsidRDefault="00FE76EC" w:rsidP="00203D56">
      <w:pPr>
        <w:spacing w:before="120" w:line="264" w:lineRule="auto"/>
        <w:ind w:firstLine="567"/>
        <w:jc w:val="both"/>
        <w:rPr>
          <w:color w:val="000000"/>
          <w:spacing w:val="-4"/>
          <w:lang w:val="pt-BR"/>
        </w:rPr>
      </w:pPr>
      <w:r w:rsidRPr="00F177A0">
        <w:rPr>
          <w:b/>
          <w:bCs/>
          <w:i/>
          <w:iCs/>
          <w:lang w:val="sv-SE"/>
        </w:rPr>
        <w:t>1.5. Công tác nội chính, cải cách tư pháp, phòng, chống tham nhũng, lãng phí, tiêu cực</w:t>
      </w:r>
      <w:r w:rsidR="00485324">
        <w:rPr>
          <w:b/>
          <w:bCs/>
          <w:i/>
          <w:iCs/>
          <w:lang w:val="sv-SE"/>
        </w:rPr>
        <w:t xml:space="preserve"> </w:t>
      </w:r>
      <w:r w:rsidR="00B105D2" w:rsidRPr="00B105D2">
        <w:rPr>
          <w:b/>
          <w:bCs/>
          <w:i/>
          <w:iCs/>
          <w:lang w:val="sv-SE"/>
        </w:rPr>
        <w:t>được quan tâm chỉ đạo và thực hiện hiệu quả</w:t>
      </w:r>
      <w:r w:rsidR="00316D89">
        <w:rPr>
          <w:b/>
          <w:bCs/>
          <w:i/>
          <w:iCs/>
          <w:lang w:val="sv-SE"/>
        </w:rPr>
        <w:t xml:space="preserve">. </w:t>
      </w:r>
      <w:proofErr w:type="gramStart"/>
      <w:r w:rsidR="00341A63">
        <w:t>C</w:t>
      </w:r>
      <w:r w:rsidR="00C85AF0" w:rsidRPr="00595716">
        <w:t xml:space="preserve">ông tác thanh tra, kiểm </w:t>
      </w:r>
      <w:r w:rsidR="00C85AF0">
        <w:rPr>
          <w:highlight w:val="white"/>
        </w:rPr>
        <w:t>tra, giám sát về phòng chống tham nhũng, lãng phí, tiêu cực được tập trung lãnh đạo, thực hiện đạt nhiều kết quả.</w:t>
      </w:r>
      <w:proofErr w:type="gramEnd"/>
      <w:r w:rsidR="00C85AF0">
        <w:rPr>
          <w:highlight w:val="white"/>
        </w:rPr>
        <w:t xml:space="preserve"> </w:t>
      </w:r>
      <w:r w:rsidR="00F01DC9">
        <w:t>P</w:t>
      </w:r>
      <w:r w:rsidR="00C85AF0">
        <w:t xml:space="preserve">hối hợp xử lý tốt một số vụ án, vụ việc nổi cộm, phức tạp; nhiều vụ án dư luận quan tâm được </w:t>
      </w:r>
      <w:r w:rsidR="00C85AF0">
        <w:rPr>
          <w:highlight w:val="white"/>
        </w:rPr>
        <w:t xml:space="preserve">điều tra, truy tố, xét xử nghiêm minh </w:t>
      </w:r>
      <w:proofErr w:type="gramStart"/>
      <w:r w:rsidR="00C85AF0">
        <w:rPr>
          <w:highlight w:val="white"/>
        </w:rPr>
        <w:t>theo</w:t>
      </w:r>
      <w:proofErr w:type="gramEnd"/>
      <w:r w:rsidR="00C85AF0">
        <w:rPr>
          <w:highlight w:val="white"/>
        </w:rPr>
        <w:t xml:space="preserve"> quy định, được đảng viên và </w:t>
      </w:r>
      <w:r w:rsidR="00C85AF0" w:rsidRPr="00595716">
        <w:t xml:space="preserve">Nhân dân đồng tình ủng hộ. </w:t>
      </w:r>
      <w:r w:rsidRPr="00595716">
        <w:rPr>
          <w:lang w:val="nb-NO"/>
        </w:rPr>
        <w:t>Công tác tiếp công dân, đối thoại giữa người đứng đầu cấp ủy,</w:t>
      </w:r>
      <w:r w:rsidR="0063547E">
        <w:rPr>
          <w:lang w:val="nb-NO"/>
        </w:rPr>
        <w:t xml:space="preserve"> chính quyền với nhân dân,</w:t>
      </w:r>
      <w:r w:rsidRPr="00595716">
        <w:rPr>
          <w:lang w:val="nb-NO"/>
        </w:rPr>
        <w:t xml:space="preserve"> giải quyết đơn thư kiến nghị, phản ánh của Nhân dân đạt kết quả </w:t>
      </w:r>
      <w:r w:rsidR="00485324" w:rsidRPr="00595716">
        <w:rPr>
          <w:lang w:val="nb-NO"/>
        </w:rPr>
        <w:t xml:space="preserve">khá </w:t>
      </w:r>
      <w:r w:rsidRPr="00595716">
        <w:rPr>
          <w:lang w:val="nb-NO"/>
        </w:rPr>
        <w:t>tốt</w:t>
      </w:r>
      <w:r w:rsidR="00485324" w:rsidRPr="00595716">
        <w:rPr>
          <w:vertAlign w:val="superscript"/>
          <w:lang w:val="nb-NO"/>
        </w:rPr>
        <w:t>(</w:t>
      </w:r>
      <w:r w:rsidR="006C3522">
        <w:rPr>
          <w:rStyle w:val="EndnoteReference"/>
          <w:lang w:val="nb-NO"/>
        </w:rPr>
        <w:endnoteReference w:id="5"/>
      </w:r>
      <w:r w:rsidR="00485324" w:rsidRPr="00595716">
        <w:rPr>
          <w:vertAlign w:val="superscript"/>
          <w:lang w:val="nb-NO"/>
        </w:rPr>
        <w:t>)</w:t>
      </w:r>
      <w:r w:rsidRPr="00595716">
        <w:rPr>
          <w:lang w:val="nb-NO"/>
        </w:rPr>
        <w:t>.</w:t>
      </w:r>
      <w:r w:rsidRPr="00F177A0">
        <w:rPr>
          <w:lang w:val="nb-NO"/>
        </w:rPr>
        <w:t xml:space="preserve">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i/>
          <w:iCs/>
          <w:lang w:val="sv-SE"/>
        </w:rPr>
      </w:pPr>
      <w:r w:rsidRPr="00F177A0">
        <w:rPr>
          <w:b/>
          <w:bCs/>
          <w:i/>
          <w:iCs/>
          <w:lang w:val="sv-SE"/>
        </w:rPr>
        <w:t>1.6. Kết quả đổi mới phương thức lãnh đạo, cầm quyền của Đảng</w:t>
      </w:r>
    </w:p>
    <w:p w:rsidR="00781004" w:rsidRDefault="00781004"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nb-NO"/>
        </w:rPr>
      </w:pPr>
      <w:r>
        <w:t xml:space="preserve">Quy trình xây dựng, ban hành các văn bản của cấp ủy, tổ chức đảng chặt chẽ, sát thực tiễn, có tính khả thi cao. </w:t>
      </w:r>
      <w:r w:rsidR="00262779">
        <w:t xml:space="preserve">Các cấp </w:t>
      </w:r>
      <w:r w:rsidR="00FE76EC" w:rsidRPr="00F177A0">
        <w:t xml:space="preserve">ủy thường xuyên rà soát, sửa đổi, bổ sung </w:t>
      </w:r>
      <w:r w:rsidR="00FE76EC" w:rsidRPr="00F177A0">
        <w:rPr>
          <w:lang w:val="nb-NO"/>
        </w:rPr>
        <w:t>Quy chế làm việc phù hợp với chủ trương, quy định của Trung ương</w:t>
      </w:r>
      <w:r w:rsidR="00283EC3">
        <w:rPr>
          <w:lang w:val="nb-NO"/>
        </w:rPr>
        <w:t>;</w:t>
      </w:r>
      <w:r w:rsidR="00D168D1" w:rsidRPr="00F177A0">
        <w:rPr>
          <w:bCs/>
          <w:lang w:val="sv-SE"/>
        </w:rPr>
        <w:t xml:space="preserve"> tăng cường </w:t>
      </w:r>
      <w:r w:rsidR="0063547E">
        <w:rPr>
          <w:bCs/>
          <w:lang w:val="sv-SE"/>
        </w:rPr>
        <w:t xml:space="preserve">đi cơ sở, gặp gỡ, </w:t>
      </w:r>
      <w:r w:rsidR="00D168D1" w:rsidRPr="00F177A0">
        <w:rPr>
          <w:bCs/>
          <w:lang w:val="sv-SE"/>
        </w:rPr>
        <w:t>đối thoại trực tiếp với nhân dân</w:t>
      </w:r>
      <w:r w:rsidR="00EF0013">
        <w:rPr>
          <w:bCs/>
          <w:lang w:val="sv-SE"/>
        </w:rPr>
        <w:t xml:space="preserve"> để giải quyết những vướng mắc, khó khăn phát sinh</w:t>
      </w:r>
      <w:r w:rsidR="00D168D1" w:rsidRPr="00F177A0">
        <w:rPr>
          <w:bCs/>
          <w:lang w:val="sv-SE"/>
        </w:rPr>
        <w:t>.</w:t>
      </w:r>
      <w:r w:rsidR="00283EC3">
        <w:rPr>
          <w:bCs/>
          <w:lang w:val="sv-SE"/>
        </w:rPr>
        <w:t xml:space="preserve"> </w:t>
      </w:r>
      <w:r w:rsidR="0092006B">
        <w:rPr>
          <w:lang w:val="nb-NO"/>
        </w:rPr>
        <w:t>Các đồng chí cấp ủy viên được phân công đứng điểm theo dõi, chỉ đạo</w:t>
      </w:r>
      <w:r w:rsidR="00146C0D">
        <w:rPr>
          <w:lang w:val="nb-NO"/>
        </w:rPr>
        <w:t xml:space="preserve"> và dự sinh hoạt với khu dân cư</w:t>
      </w:r>
      <w:r w:rsidR="0092006B">
        <w:rPr>
          <w:lang w:val="nb-NO"/>
        </w:rPr>
        <w:t>, kịp thời nắm bắt,</w:t>
      </w:r>
      <w:r w:rsidR="00146C0D">
        <w:rPr>
          <w:lang w:val="nb-NO"/>
        </w:rPr>
        <w:t xml:space="preserve"> </w:t>
      </w:r>
      <w:r w:rsidR="00146C0D">
        <w:rPr>
          <w:lang w:val="es-ES"/>
        </w:rPr>
        <w:t xml:space="preserve">tham gia góp ý, </w:t>
      </w:r>
      <w:r w:rsidR="00146C0D">
        <w:rPr>
          <w:lang w:val="nb-NO"/>
        </w:rPr>
        <w:t>phản ánh, đôn đốc giải quyết cá</w:t>
      </w:r>
      <w:r w:rsidR="0092006B">
        <w:rPr>
          <w:lang w:val="nb-NO"/>
        </w:rPr>
        <w:t xml:space="preserve">c khó khăn, vướng mắc ngay tại cơ sở, đáp ứng yêu cầu, tâm tư, nguyện vọng của người dân.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i/>
          <w:iCs/>
          <w:lang w:val="sv-SE"/>
        </w:rPr>
      </w:pPr>
      <w:r w:rsidRPr="00F177A0">
        <w:rPr>
          <w:b/>
          <w:bCs/>
          <w:i/>
          <w:iCs/>
          <w:lang w:val="sv-SE"/>
        </w:rPr>
        <w:t>1.7. Công tác xây dựng Chính quyền, cải cách hành chính và chuyển đổi số</w:t>
      </w:r>
    </w:p>
    <w:p w:rsidR="00FE76EC"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nb-NO"/>
        </w:rPr>
      </w:pPr>
      <w:r w:rsidRPr="00F177A0">
        <w:rPr>
          <w:lang w:val="vi-VN"/>
        </w:rPr>
        <w:t xml:space="preserve">Hoạt động của </w:t>
      </w:r>
      <w:r w:rsidR="003D4A76">
        <w:t>Hội đồng nhân dân</w:t>
      </w:r>
      <w:r w:rsidRPr="00F177A0">
        <w:rPr>
          <w:lang w:val="sv-SE"/>
        </w:rPr>
        <w:t xml:space="preserve"> được thực hiện đảm bảo</w:t>
      </w:r>
      <w:r w:rsidR="00146C0D">
        <w:rPr>
          <w:lang w:val="sv-SE"/>
        </w:rPr>
        <w:t xml:space="preserve"> Luật định; </w:t>
      </w:r>
      <w:r w:rsidRPr="00F177A0">
        <w:rPr>
          <w:lang w:val="vi-VN"/>
        </w:rPr>
        <w:t>c</w:t>
      </w:r>
      <w:r w:rsidRPr="00F177A0">
        <w:rPr>
          <w:lang w:val="nb-NO"/>
        </w:rPr>
        <w:t>hất lượng các kỳ họp</w:t>
      </w:r>
      <w:r w:rsidR="00CC338E">
        <w:rPr>
          <w:lang w:val="nb-NO"/>
        </w:rPr>
        <w:t xml:space="preserve"> </w:t>
      </w:r>
      <w:r w:rsidR="00146C0D">
        <w:t>được đ</w:t>
      </w:r>
      <w:r w:rsidR="00146C0D" w:rsidRPr="00F177A0">
        <w:rPr>
          <w:lang w:val="vi-VN"/>
        </w:rPr>
        <w:t>ổi mới và nâng cao</w:t>
      </w:r>
      <w:r w:rsidR="00146C0D">
        <w:t>,</w:t>
      </w:r>
      <w:r w:rsidR="00A0362E">
        <w:t xml:space="preserve"> </w:t>
      </w:r>
      <w:r w:rsidR="005413C1">
        <w:t>kịp thời ban hành các</w:t>
      </w:r>
      <w:r w:rsidR="00146C0D">
        <w:t xml:space="preserve"> chủ trương, nghị quyết sát với tình hình thự</w:t>
      </w:r>
      <w:r w:rsidR="00A0362E">
        <w:t>c tế và có tính khả thi cao</w:t>
      </w:r>
      <w:r w:rsidR="00CC338E">
        <w:rPr>
          <w:vertAlign w:val="superscript"/>
        </w:rPr>
        <w:t>(</w:t>
      </w:r>
      <w:r w:rsidR="006C3522">
        <w:rPr>
          <w:rStyle w:val="EndnoteReference"/>
        </w:rPr>
        <w:endnoteReference w:id="6"/>
      </w:r>
      <w:r w:rsidR="00CC338E">
        <w:rPr>
          <w:vertAlign w:val="superscript"/>
        </w:rPr>
        <w:t>)</w:t>
      </w:r>
      <w:r w:rsidR="00CC338E">
        <w:t>;</w:t>
      </w:r>
      <w:r w:rsidRPr="00F177A0">
        <w:rPr>
          <w:lang w:val="nb-NO"/>
        </w:rPr>
        <w:t xml:space="preserve"> vai trò giám sát của </w:t>
      </w:r>
      <w:r w:rsidR="00532E78">
        <w:t>Hội đồng nhân dân</w:t>
      </w:r>
      <w:r w:rsidRPr="00F177A0">
        <w:rPr>
          <w:lang w:val="nb-NO"/>
        </w:rPr>
        <w:t xml:space="preserve">, Thường trực </w:t>
      </w:r>
      <w:r w:rsidR="00532E78">
        <w:t>Hội đồng nhân dân</w:t>
      </w:r>
      <w:r w:rsidRPr="00F177A0">
        <w:rPr>
          <w:lang w:val="nb-NO"/>
        </w:rPr>
        <w:t xml:space="preserve">, các ban của </w:t>
      </w:r>
      <w:r w:rsidR="00532E78">
        <w:t>Hội đồng nhân dân</w:t>
      </w:r>
      <w:r w:rsidR="00A0362E">
        <w:rPr>
          <w:vertAlign w:val="superscript"/>
          <w:lang w:val="nb-NO"/>
        </w:rPr>
        <w:t>(</w:t>
      </w:r>
      <w:r w:rsidR="006C3522">
        <w:rPr>
          <w:rStyle w:val="EndnoteReference"/>
          <w:lang w:val="nb-NO"/>
        </w:rPr>
        <w:endnoteReference w:id="7"/>
      </w:r>
      <w:r w:rsidR="00A0362E">
        <w:rPr>
          <w:vertAlign w:val="superscript"/>
          <w:lang w:val="nb-NO"/>
        </w:rPr>
        <w:t>)</w:t>
      </w:r>
      <w:r w:rsidR="00760852">
        <w:rPr>
          <w:vertAlign w:val="superscript"/>
          <w:lang w:val="nb-NO"/>
        </w:rPr>
        <w:t xml:space="preserve"> </w:t>
      </w:r>
      <w:r w:rsidRPr="00F177A0">
        <w:rPr>
          <w:lang w:val="nb-NO"/>
        </w:rPr>
        <w:t>được</w:t>
      </w:r>
      <w:r w:rsidR="00146C0D">
        <w:rPr>
          <w:lang w:val="nb-NO"/>
        </w:rPr>
        <w:t xml:space="preserve"> tăng cường</w:t>
      </w:r>
      <w:r w:rsidR="00760852">
        <w:rPr>
          <w:lang w:val="nb-NO"/>
        </w:rPr>
        <w:t>, đảm bảo công khai, đúng quy định</w:t>
      </w:r>
      <w:r w:rsidRPr="00F177A0">
        <w:rPr>
          <w:lang w:val="nb-NO"/>
        </w:rPr>
        <w:t xml:space="preserve">.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nb-NO"/>
        </w:rPr>
      </w:pPr>
      <w:r w:rsidRPr="00F177A0">
        <w:rPr>
          <w:lang w:val="da-DK"/>
        </w:rPr>
        <w:t>C</w:t>
      </w:r>
      <w:r w:rsidR="004D0901">
        <w:rPr>
          <w:lang w:val="da-DK"/>
        </w:rPr>
        <w:t>ông tác quản lý, điều hành của c</w:t>
      </w:r>
      <w:r w:rsidRPr="00F177A0">
        <w:rPr>
          <w:lang w:val="da-DK"/>
        </w:rPr>
        <w:t>hính quyền</w:t>
      </w:r>
      <w:r w:rsidR="00146C0D">
        <w:rPr>
          <w:lang w:val="da-DK"/>
        </w:rPr>
        <w:t xml:space="preserve"> đảm bảo đúng</w:t>
      </w:r>
      <w:r w:rsidRPr="00F177A0">
        <w:rPr>
          <w:lang w:val="da-DK"/>
        </w:rPr>
        <w:t xml:space="preserve"> quy định pháp luật</w:t>
      </w:r>
      <w:r w:rsidR="00503814">
        <w:rPr>
          <w:lang w:val="da-DK"/>
        </w:rPr>
        <w:t xml:space="preserve">, </w:t>
      </w:r>
      <w:r w:rsidR="003C7A40">
        <w:rPr>
          <w:lang w:val="da-DK"/>
        </w:rPr>
        <w:t xml:space="preserve">hiệu </w:t>
      </w:r>
      <w:r w:rsidR="00146C0D">
        <w:rPr>
          <w:lang w:val="da-DK"/>
        </w:rPr>
        <w:t>lực, hiệu quả</w:t>
      </w:r>
      <w:r w:rsidRPr="00F177A0">
        <w:rPr>
          <w:lang w:val="da-DK"/>
        </w:rPr>
        <w:t>, tập trung giải quyết những vấn đề Nhân dân quan tâm, bức xúc</w:t>
      </w:r>
      <w:r w:rsidR="00146C0D">
        <w:rPr>
          <w:lang w:val="da-DK"/>
        </w:rPr>
        <w:t>, phát sinh</w:t>
      </w:r>
      <w:r w:rsidRPr="00F177A0">
        <w:rPr>
          <w:lang w:val="da-DK"/>
        </w:rPr>
        <w:t xml:space="preserve">. </w:t>
      </w:r>
      <w:r w:rsidR="002D7B38">
        <w:rPr>
          <w:lang w:val="da-DK"/>
        </w:rPr>
        <w:t>Tổ</w:t>
      </w:r>
      <w:r w:rsidRPr="00F177A0">
        <w:rPr>
          <w:lang w:val="nb-NO"/>
        </w:rPr>
        <w:t xml:space="preserve"> chức bộ máy</w:t>
      </w:r>
      <w:r w:rsidR="002D7B38">
        <w:rPr>
          <w:lang w:val="nb-NO"/>
        </w:rPr>
        <w:t xml:space="preserve"> được củng cố</w:t>
      </w:r>
      <w:r w:rsidR="00146C0D">
        <w:rPr>
          <w:lang w:val="nb-NO"/>
        </w:rPr>
        <w:t xml:space="preserve">, kiện toàn, </w:t>
      </w:r>
      <w:r w:rsidR="002D7B38">
        <w:rPr>
          <w:lang w:val="nb-NO"/>
        </w:rPr>
        <w:t xml:space="preserve">đội ngũ </w:t>
      </w:r>
      <w:r w:rsidRPr="00F177A0">
        <w:rPr>
          <w:lang w:val="nb-NO"/>
        </w:rPr>
        <w:t xml:space="preserve">cán bộ, công chức </w:t>
      </w:r>
      <w:r w:rsidR="002D7B38">
        <w:rPr>
          <w:lang w:val="nb-NO"/>
        </w:rPr>
        <w:t xml:space="preserve">có </w:t>
      </w:r>
      <w:r w:rsidR="002D7B38" w:rsidRPr="00F177A0">
        <w:rPr>
          <w:lang w:val="nb-NO"/>
        </w:rPr>
        <w:t>phẩm chất đạo đức, tinh thần trách nhiệm</w:t>
      </w:r>
      <w:r w:rsidR="002D7B38">
        <w:rPr>
          <w:lang w:val="nb-NO"/>
        </w:rPr>
        <w:t xml:space="preserve">, phát huy được </w:t>
      </w:r>
      <w:r w:rsidRPr="00F177A0">
        <w:rPr>
          <w:lang w:val="nb-NO"/>
        </w:rPr>
        <w:t>năng lực chuyên môn</w:t>
      </w:r>
      <w:r w:rsidR="002D7B38">
        <w:rPr>
          <w:lang w:val="nb-NO"/>
        </w:rPr>
        <w:t>;</w:t>
      </w:r>
      <w:r w:rsidRPr="00F177A0">
        <w:rPr>
          <w:lang w:val="nb-NO"/>
        </w:rPr>
        <w:t xml:space="preserve"> kỷ cương hành chính, tinh thần, thái độ phục vụ nhân dân được nâng lên. </w:t>
      </w:r>
    </w:p>
    <w:p w:rsidR="00D13E25"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color w:val="000000"/>
          <w:spacing w:val="-4"/>
          <w:lang w:val="pt-BR"/>
        </w:rPr>
      </w:pPr>
      <w:r w:rsidRPr="00F177A0">
        <w:rPr>
          <w:color w:val="000000"/>
          <w:spacing w:val="-2"/>
          <w:kern w:val="16"/>
          <w:lang w:val="pt-BR"/>
        </w:rPr>
        <w:lastRenderedPageBreak/>
        <w:t>Công tác cải cách hành chính gắn với chuyển đổi số được triển khai thực hiện đạt kết quả tích cực</w:t>
      </w:r>
      <w:r w:rsidR="00146C0D">
        <w:rPr>
          <w:color w:val="000000"/>
          <w:spacing w:val="-2"/>
          <w:kern w:val="16"/>
          <w:lang w:val="pt-BR"/>
        </w:rPr>
        <w:t>,</w:t>
      </w:r>
      <w:r w:rsidR="004C16BE">
        <w:rPr>
          <w:color w:val="000000"/>
          <w:spacing w:val="-2"/>
          <w:kern w:val="16"/>
          <w:lang w:val="pt-BR"/>
        </w:rPr>
        <w:t xml:space="preserve"> </w:t>
      </w:r>
      <w:r w:rsidR="004C16BE" w:rsidRPr="00F177A0">
        <w:rPr>
          <w:lang w:val="nb-NO"/>
        </w:rPr>
        <w:t xml:space="preserve">hướng đến </w:t>
      </w:r>
      <w:r w:rsidR="004C16BE">
        <w:rPr>
          <w:lang w:val="nb-NO"/>
        </w:rPr>
        <w:t>nền hành chính phục vụ Nhân dân;</w:t>
      </w:r>
      <w:r w:rsidR="005B7633">
        <w:rPr>
          <w:color w:val="000000"/>
          <w:spacing w:val="-2"/>
          <w:kern w:val="16"/>
          <w:lang w:val="pt-BR"/>
        </w:rPr>
        <w:t xml:space="preserve"> </w:t>
      </w:r>
      <w:r w:rsidR="002D7B38" w:rsidRPr="00F177A0">
        <w:rPr>
          <w:lang w:val="nb-NO"/>
        </w:rPr>
        <w:t xml:space="preserve">niêm yết thủ tục hành chính bằng hình thức quét mã QR, </w:t>
      </w:r>
      <w:r w:rsidR="002D7B38" w:rsidRPr="00F177A0">
        <w:rPr>
          <w:color w:val="000000"/>
          <w:spacing w:val="-4"/>
          <w:lang w:val="pt-BR"/>
        </w:rPr>
        <w:t>đẩy mạnh thực hiện dịch vụ công trực tuyến, dịch vụ công toàn phần</w:t>
      </w:r>
      <w:r w:rsidR="00D13E25">
        <w:rPr>
          <w:color w:val="000000"/>
          <w:spacing w:val="-4"/>
          <w:vertAlign w:val="superscript"/>
          <w:lang w:val="pt-BR"/>
        </w:rPr>
        <w:t>(</w:t>
      </w:r>
      <w:r w:rsidR="006C3522">
        <w:rPr>
          <w:rStyle w:val="EndnoteReference"/>
          <w:color w:val="000000"/>
          <w:spacing w:val="-4"/>
          <w:lang w:val="pt-BR"/>
        </w:rPr>
        <w:endnoteReference w:id="8"/>
      </w:r>
      <w:r w:rsidR="00D13E25">
        <w:rPr>
          <w:color w:val="000000"/>
          <w:spacing w:val="-4"/>
          <w:vertAlign w:val="superscript"/>
          <w:lang w:val="pt-BR"/>
        </w:rPr>
        <w:t>)</w:t>
      </w:r>
      <w:r w:rsidR="003D28DC">
        <w:rPr>
          <w:color w:val="000000"/>
          <w:spacing w:val="-2"/>
          <w:kern w:val="16"/>
          <w:lang w:val="pt-BR"/>
        </w:rPr>
        <w:t xml:space="preserve">. </w:t>
      </w:r>
      <w:r w:rsidRPr="00F177A0">
        <w:rPr>
          <w:lang w:val="nb-NO"/>
        </w:rPr>
        <w:t>Thực hiện đổi mới về cơ chế một cửa, một cửa liên thông trong giải quyết thủ tục hành chính theo hướng nâng cao chất lượng phục vụ, tăng cường ứng dụng công nghệ thông tin</w:t>
      </w:r>
      <w:r w:rsidR="004C16BE">
        <w:rPr>
          <w:lang w:val="nb-NO"/>
        </w:rPr>
        <w:t xml:space="preserve"> trong giải quyết thủ tục hành chính.</w:t>
      </w:r>
      <w:r w:rsidRPr="00F177A0">
        <w:rPr>
          <w:lang w:val="nb-NO"/>
        </w:rPr>
        <w:t>.</w:t>
      </w:r>
      <w:r w:rsidR="003D28DC">
        <w:rPr>
          <w:lang w:val="nb-NO"/>
        </w:rPr>
        <w:t>.</w:t>
      </w:r>
      <w:r w:rsidR="00D13E25" w:rsidRPr="00F177A0">
        <w:rPr>
          <w:lang w:val="nb-NO"/>
        </w:rPr>
        <w:t>.</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i/>
          <w:iCs/>
          <w:lang w:val="sv-SE"/>
        </w:rPr>
      </w:pPr>
      <w:r w:rsidRPr="00F177A0">
        <w:rPr>
          <w:b/>
          <w:bCs/>
          <w:i/>
          <w:iCs/>
          <w:lang w:val="sv-SE"/>
        </w:rPr>
        <w:t>1.8. Hoạt động của Mặt trận Tổ quốc Việt Nam và các tổ chức chính trị - xã hội, các tổ chức xã hội</w:t>
      </w:r>
    </w:p>
    <w:p w:rsidR="00274C4F" w:rsidRDefault="00072678" w:rsidP="00274C4F">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Cs/>
          <w:iCs/>
        </w:rPr>
      </w:pPr>
      <w:r w:rsidRPr="00F177A0">
        <w:t>Phát huy vai trò nòng cốt trong xây dựng khối đại đoàn kết toàn dân</w:t>
      </w:r>
      <w:r>
        <w:t xml:space="preserve">, </w:t>
      </w:r>
      <w:r w:rsidRPr="00F177A0">
        <w:rPr>
          <w:iCs/>
          <w:lang w:val="nb-NO"/>
        </w:rPr>
        <w:t xml:space="preserve">Mặt trận và các tổ chức chính trị - xã hội </w:t>
      </w:r>
      <w:r>
        <w:t>tiếp tục đ</w:t>
      </w:r>
      <w:r w:rsidR="00E66355" w:rsidRPr="00F177A0">
        <w:t>ổi mới nội dung, phương thức hoạt động</w:t>
      </w:r>
      <w:r>
        <w:t xml:space="preserve">, </w:t>
      </w:r>
      <w:r w:rsidR="00FE76EC" w:rsidRPr="00F177A0">
        <w:t>hướng mạnh về cơ sở, gắn với chăm lo lợi ích thiết thực cho đoàn viên, hội viên</w:t>
      </w:r>
      <w:r>
        <w:t xml:space="preserve"> và </w:t>
      </w:r>
      <w:r w:rsidR="00274C4F" w:rsidRPr="00F177A0">
        <w:t>Nhân dân</w:t>
      </w:r>
      <w:r w:rsidR="00274C4F">
        <w:rPr>
          <w:vertAlign w:val="superscript"/>
        </w:rPr>
        <w:t>(</w:t>
      </w:r>
      <w:r w:rsidR="00274C4F">
        <w:rPr>
          <w:rStyle w:val="EndnoteReference"/>
        </w:rPr>
        <w:endnoteReference w:id="9"/>
      </w:r>
      <w:r w:rsidR="00274C4F">
        <w:rPr>
          <w:vertAlign w:val="superscript"/>
        </w:rPr>
        <w:t>)</w:t>
      </w:r>
      <w:r w:rsidR="00FE76EC" w:rsidRPr="00F177A0">
        <w:t xml:space="preserve">. </w:t>
      </w:r>
      <w:r>
        <w:t>K</w:t>
      </w:r>
      <w:r w:rsidR="00D155E8" w:rsidRPr="00F177A0">
        <w:rPr>
          <w:bCs/>
          <w:iCs/>
          <w:highlight w:val="white"/>
        </w:rPr>
        <w:t>ịp thời nắm bắt tâm tư, nguyện vọng,</w:t>
      </w:r>
      <w:r>
        <w:rPr>
          <w:bCs/>
          <w:iCs/>
          <w:highlight w:val="white"/>
        </w:rPr>
        <w:t xml:space="preserve"> </w:t>
      </w:r>
      <w:r w:rsidRPr="00F177A0">
        <w:rPr>
          <w:bCs/>
          <w:iCs/>
          <w:highlight w:val="white"/>
        </w:rPr>
        <w:t>đời sống các tầng lớp nhân dân</w:t>
      </w:r>
      <w:r>
        <w:rPr>
          <w:bCs/>
          <w:iCs/>
          <w:highlight w:val="white"/>
        </w:rPr>
        <w:t xml:space="preserve">, </w:t>
      </w:r>
      <w:r w:rsidRPr="00F177A0">
        <w:t>những vấn đề bức xúc, tồn tại kéo dài</w:t>
      </w:r>
      <w:r>
        <w:t xml:space="preserve">, </w:t>
      </w:r>
      <w:r w:rsidRPr="00F177A0">
        <w:rPr>
          <w:bCs/>
          <w:iCs/>
          <w:highlight w:val="white"/>
        </w:rPr>
        <w:t>dư luận xã hội quan tâm</w:t>
      </w:r>
      <w:r>
        <w:rPr>
          <w:bCs/>
          <w:iCs/>
          <w:highlight w:val="white"/>
        </w:rPr>
        <w:t xml:space="preserve"> kiến nghị các cấp uỷ Đảng, chính quyền giải quyết kịp thời.</w:t>
      </w:r>
      <w:r w:rsidR="00D155E8">
        <w:rPr>
          <w:bCs/>
          <w:iCs/>
        </w:rPr>
        <w:t xml:space="preserve"> </w:t>
      </w:r>
      <w:r w:rsidR="001C627F">
        <w:rPr>
          <w:bCs/>
          <w:iCs/>
        </w:rPr>
        <w:t>V</w:t>
      </w:r>
      <w:r w:rsidR="001C627F">
        <w:t>ận động, xây dựng</w:t>
      </w:r>
      <w:r w:rsidR="00FE76EC" w:rsidRPr="00F177A0">
        <w:t xml:space="preserve"> phong trào thi đua yêu nước, </w:t>
      </w:r>
      <w:r w:rsidR="008E723F">
        <w:t>“</w:t>
      </w:r>
      <w:r w:rsidR="001C627F" w:rsidRPr="00F177A0">
        <w:rPr>
          <w:lang w:val="nb-NO"/>
        </w:rPr>
        <w:t>Dân vận khéo"</w:t>
      </w:r>
      <w:r w:rsidR="008E723F">
        <w:rPr>
          <w:lang w:val="nb-NO"/>
        </w:rPr>
        <w:t>,</w:t>
      </w:r>
      <w:r w:rsidR="001C627F" w:rsidRPr="00F177A0">
        <w:rPr>
          <w:lang w:val="nb-NO"/>
        </w:rPr>
        <w:t xml:space="preserve"> mô hình "Tự quản"</w:t>
      </w:r>
      <w:r w:rsidR="001C627F">
        <w:t xml:space="preserve"> </w:t>
      </w:r>
      <w:r w:rsidR="008E723F">
        <w:t xml:space="preserve">được người dân đồng tình ủng </w:t>
      </w:r>
      <w:proofErr w:type="gramStart"/>
      <w:r w:rsidR="008E723F">
        <w:t>hộ</w:t>
      </w:r>
      <w:r w:rsidR="001C627F">
        <w:rPr>
          <w:vertAlign w:val="superscript"/>
        </w:rPr>
        <w:t>(</w:t>
      </w:r>
      <w:proofErr w:type="gramEnd"/>
      <w:r w:rsidR="00B46134">
        <w:rPr>
          <w:rStyle w:val="EndnoteReference"/>
        </w:rPr>
        <w:endnoteReference w:id="10"/>
      </w:r>
      <w:r w:rsidR="001C627F">
        <w:rPr>
          <w:vertAlign w:val="superscript"/>
        </w:rPr>
        <w:t>)</w:t>
      </w:r>
      <w:r w:rsidR="00D63121">
        <w:t xml:space="preserve">, </w:t>
      </w:r>
      <w:r w:rsidR="001C627F" w:rsidRPr="00F177A0">
        <w:rPr>
          <w:lang w:val="nb-NO"/>
        </w:rPr>
        <w:t>mang lại hiệu</w:t>
      </w:r>
      <w:r w:rsidR="008E723F">
        <w:rPr>
          <w:lang w:val="nb-NO"/>
        </w:rPr>
        <w:t xml:space="preserve"> thiết thực</w:t>
      </w:r>
      <w:r w:rsidR="001C627F" w:rsidRPr="00F177A0">
        <w:rPr>
          <w:lang w:val="nb-NO"/>
        </w:rPr>
        <w:t>, có sức lan tỏa trên địa bàn</w:t>
      </w:r>
      <w:r w:rsidR="00FE76EC" w:rsidRPr="00F177A0">
        <w:rPr>
          <w:lang w:val="nb-NO"/>
        </w:rPr>
        <w:t>.</w:t>
      </w:r>
      <w:r w:rsidR="006E2072">
        <w:rPr>
          <w:lang w:val="nb-NO"/>
        </w:rPr>
        <w:t xml:space="preserve"> </w:t>
      </w:r>
      <w:r w:rsidR="00AB746A">
        <w:rPr>
          <w:lang w:val="nb-NO"/>
        </w:rPr>
        <w:t>Tuyên truyền, vận động t</w:t>
      </w:r>
      <w:r w:rsidR="00FE76EC" w:rsidRPr="00F177A0">
        <w:rPr>
          <w:iCs/>
          <w:lang w:val="nb-NO"/>
        </w:rPr>
        <w:t>hực</w:t>
      </w:r>
      <w:r w:rsidR="00FE76EC" w:rsidRPr="00F177A0">
        <w:rPr>
          <w:lang w:val="nb-NO"/>
        </w:rPr>
        <w:t xml:space="preserve"> hiện tốt các phong trào xã hội</w:t>
      </w:r>
      <w:r w:rsidR="00AB746A">
        <w:rPr>
          <w:lang w:val="nb-NO"/>
        </w:rPr>
        <w:t>, từ thiện,</w:t>
      </w:r>
      <w:r w:rsidR="00FE76EC" w:rsidRPr="00F177A0">
        <w:rPr>
          <w:lang w:val="nb-NO"/>
        </w:rPr>
        <w:t xml:space="preserve"> </w:t>
      </w:r>
      <w:r w:rsidR="00AB746A">
        <w:rPr>
          <w:lang w:val="nb-NO"/>
        </w:rPr>
        <w:t>góp phần</w:t>
      </w:r>
      <w:r w:rsidR="00FE76EC" w:rsidRPr="00F177A0">
        <w:rPr>
          <w:lang w:val="nb-NO"/>
        </w:rPr>
        <w:t xml:space="preserve"> thực hiện </w:t>
      </w:r>
      <w:r w:rsidR="00AB746A">
        <w:rPr>
          <w:lang w:val="nb-NO"/>
        </w:rPr>
        <w:t xml:space="preserve">tốt </w:t>
      </w:r>
      <w:r w:rsidR="00FE76EC" w:rsidRPr="00F177A0">
        <w:rPr>
          <w:lang w:val="nb-NO"/>
        </w:rPr>
        <w:t>chính sách an sinh xã hội</w:t>
      </w:r>
      <w:r w:rsidR="00AB746A">
        <w:rPr>
          <w:lang w:val="nb-NO"/>
        </w:rPr>
        <w:t xml:space="preserve"> trên địa bàn</w:t>
      </w:r>
      <w:r w:rsidR="00FE76EC" w:rsidRPr="00F177A0">
        <w:rPr>
          <w:lang w:val="nb-NO"/>
        </w:rPr>
        <w:t>.</w:t>
      </w:r>
      <w:r w:rsidR="008E723F">
        <w:rPr>
          <w:lang w:val="nb-NO"/>
        </w:rPr>
        <w:t xml:space="preserve"> </w:t>
      </w:r>
      <w:r w:rsidR="00274C4F">
        <w:rPr>
          <w:bCs/>
          <w:iCs/>
        </w:rPr>
        <w:t xml:space="preserve">Thực hiện </w:t>
      </w:r>
      <w:r w:rsidR="00110C54">
        <w:rPr>
          <w:bCs/>
          <w:iCs/>
        </w:rPr>
        <w:t xml:space="preserve">tốt </w:t>
      </w:r>
      <w:r w:rsidR="00274C4F">
        <w:rPr>
          <w:bCs/>
          <w:iCs/>
        </w:rPr>
        <w:t>c</w:t>
      </w:r>
      <w:r w:rsidR="00274C4F" w:rsidRPr="00F177A0">
        <w:rPr>
          <w:bCs/>
          <w:iCs/>
          <w:highlight w:val="white"/>
          <w:lang w:val="vi-VN"/>
        </w:rPr>
        <w:t>hức năng giám sát và phản biện xã hội, tham gia góp ý xây dựng Đảng, xây dựng Chính quyền</w:t>
      </w:r>
      <w:r w:rsidR="00274C4F">
        <w:rPr>
          <w:bCs/>
          <w:iCs/>
        </w:rPr>
        <w:t xml:space="preserve"> ngày càng hiệu </w:t>
      </w:r>
      <w:proofErr w:type="gramStart"/>
      <w:r w:rsidR="00274C4F">
        <w:rPr>
          <w:bCs/>
          <w:iCs/>
        </w:rPr>
        <w:t>quả</w:t>
      </w:r>
      <w:r w:rsidR="00274C4F">
        <w:rPr>
          <w:bCs/>
          <w:iCs/>
          <w:vertAlign w:val="superscript"/>
        </w:rPr>
        <w:t>(</w:t>
      </w:r>
      <w:proofErr w:type="gramEnd"/>
      <w:r w:rsidR="00274C4F">
        <w:rPr>
          <w:rStyle w:val="EndnoteReference"/>
          <w:bCs/>
          <w:iCs/>
        </w:rPr>
        <w:endnoteReference w:id="11"/>
      </w:r>
      <w:r w:rsidR="00274C4F">
        <w:rPr>
          <w:bCs/>
          <w:iCs/>
          <w:vertAlign w:val="superscript"/>
        </w:rPr>
        <w:t>)</w:t>
      </w:r>
      <w:r w:rsidR="00274C4F">
        <w:rPr>
          <w:bCs/>
          <w:iCs/>
        </w:rPr>
        <w:t xml:space="preserve">.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lang w:val="nb-NO"/>
        </w:rPr>
      </w:pPr>
      <w:r w:rsidRPr="00F177A0">
        <w:rPr>
          <w:b/>
          <w:lang w:val="nb-NO"/>
        </w:rPr>
        <w:t>2. Lĩnh vực kinh tế</w:t>
      </w:r>
      <w:r w:rsidR="00072678">
        <w:rPr>
          <w:b/>
          <w:lang w:val="nb-NO"/>
        </w:rPr>
        <w:t xml:space="preserve"> </w:t>
      </w:r>
    </w:p>
    <w:p w:rsidR="00110C54"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lang w:val="nb-NO"/>
        </w:rPr>
      </w:pPr>
      <w:r w:rsidRPr="00F177A0">
        <w:rPr>
          <w:b/>
          <w:bCs/>
          <w:lang w:val="nb-NO"/>
        </w:rPr>
        <w:t xml:space="preserve">2.1. </w:t>
      </w:r>
      <w:r w:rsidR="00110C54" w:rsidRPr="00D30AD9">
        <w:rPr>
          <w:b/>
          <w:bCs/>
        </w:rPr>
        <w:t xml:space="preserve">Kinh tế tiếp tục duy trì tốc độ tăng trưởng khá, chuyển dịch theo đúng </w:t>
      </w:r>
      <w:proofErr w:type="gramStart"/>
      <w:r w:rsidR="00110C54" w:rsidRPr="00D30AD9">
        <w:rPr>
          <w:b/>
          <w:bCs/>
        </w:rPr>
        <w:t>định  hướng</w:t>
      </w:r>
      <w:proofErr w:type="gramEnd"/>
    </w:p>
    <w:p w:rsidR="00FE76EC"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sv-SE"/>
        </w:rPr>
      </w:pPr>
      <w:r w:rsidRPr="00F177A0">
        <w:rPr>
          <w:i/>
          <w:iCs/>
          <w:lang w:val="nb-NO"/>
        </w:rPr>
        <w:t xml:space="preserve">Giá trị </w:t>
      </w:r>
      <w:r w:rsidR="00110C54">
        <w:rPr>
          <w:i/>
          <w:iCs/>
          <w:lang w:val="nb-NO"/>
        </w:rPr>
        <w:t>ngành thương mại, dịch vụ</w:t>
      </w:r>
      <w:r w:rsidRPr="00F177A0">
        <w:rPr>
          <w:i/>
          <w:iCs/>
          <w:lang w:val="nb-NO"/>
        </w:rPr>
        <w:t xml:space="preserve"> </w:t>
      </w:r>
      <w:r w:rsidRPr="00F177A0">
        <w:rPr>
          <w:lang w:val="sv-SE"/>
        </w:rPr>
        <w:t xml:space="preserve">giai đoạn 2021 </w:t>
      </w:r>
      <w:r w:rsidR="00110C54">
        <w:rPr>
          <w:lang w:val="sv-SE"/>
        </w:rPr>
        <w:t>-</w:t>
      </w:r>
      <w:r w:rsidRPr="00F177A0">
        <w:rPr>
          <w:lang w:val="sv-SE"/>
        </w:rPr>
        <w:t xml:space="preserve"> 2025 tăng bình quân 10,5%/năm</w:t>
      </w:r>
      <w:r w:rsidR="00795F53">
        <w:rPr>
          <w:vertAlign w:val="superscript"/>
          <w:lang w:val="sv-SE"/>
        </w:rPr>
        <w:t>(</w:t>
      </w:r>
      <w:r w:rsidR="00053536">
        <w:rPr>
          <w:rStyle w:val="EndnoteReference"/>
          <w:lang w:val="sv-SE"/>
        </w:rPr>
        <w:endnoteReference w:id="12"/>
      </w:r>
      <w:r w:rsidR="00795F53">
        <w:rPr>
          <w:vertAlign w:val="superscript"/>
          <w:lang w:val="sv-SE"/>
        </w:rPr>
        <w:t>)</w:t>
      </w:r>
      <w:r w:rsidRPr="00F177A0">
        <w:rPr>
          <w:lang w:val="sv-SE"/>
        </w:rPr>
        <w:t>. T</w:t>
      </w:r>
      <w:r w:rsidRPr="00F177A0">
        <w:rPr>
          <w:lang w:val="nb-NO"/>
        </w:rPr>
        <w:t>ranh thủ tối đa các nguồn lực</w:t>
      </w:r>
      <w:r w:rsidR="008C1BC9">
        <w:rPr>
          <w:lang w:val="nb-NO"/>
        </w:rPr>
        <w:t>,</w:t>
      </w:r>
      <w:r w:rsidRPr="00F177A0">
        <w:rPr>
          <w:lang w:val="nb-NO"/>
        </w:rPr>
        <w:t xml:space="preserve"> 03 địa phương đã quan tâm đầu tư hạ tầng đô thị, hạ tầng phát triển thương mại, dịch vụ, hạ tầng số</w:t>
      </w:r>
      <w:r w:rsidR="00110C54">
        <w:rPr>
          <w:lang w:val="nb-NO"/>
        </w:rPr>
        <w:t>,</w:t>
      </w:r>
      <w:r w:rsidRPr="00F177A0">
        <w:rPr>
          <w:lang w:val="nb-NO"/>
        </w:rPr>
        <w:t xml:space="preserve"> tạo điều kiện thuận lợi để Nhân dân phát triển sản xuất kinh doanh, buôn bán có hiệu quả, làm cho ngành </w:t>
      </w:r>
      <w:r w:rsidR="00110C54">
        <w:rPr>
          <w:lang w:val="nb-NO"/>
        </w:rPr>
        <w:t>thương mại dịch vụ</w:t>
      </w:r>
      <w:r w:rsidRPr="00F177A0">
        <w:rPr>
          <w:lang w:val="nb-NO"/>
        </w:rPr>
        <w:t xml:space="preserve"> có nhiều chuyển biến và phát triển. Các đại lý thương mại bắt đầu hình thành, hoạt động bán buôn, bán lẻ, số lượng cơ sở bán buôn, hộ kinh doanh cá thể tiếp tục phát triển</w:t>
      </w:r>
      <w:r w:rsidR="001165AF">
        <w:rPr>
          <w:vertAlign w:val="superscript"/>
          <w:lang w:val="nb-NO"/>
        </w:rPr>
        <w:t>(</w:t>
      </w:r>
      <w:r w:rsidR="0001100B">
        <w:rPr>
          <w:rStyle w:val="EndnoteReference"/>
          <w:lang w:val="nb-NO"/>
        </w:rPr>
        <w:endnoteReference w:id="13"/>
      </w:r>
      <w:r w:rsidR="001165AF">
        <w:rPr>
          <w:vertAlign w:val="superscript"/>
          <w:lang w:val="nb-NO"/>
        </w:rPr>
        <w:t>)</w:t>
      </w:r>
      <w:r w:rsidRPr="00F177A0">
        <w:rPr>
          <w:lang w:val="nb-NO"/>
        </w:rPr>
        <w:t>.</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sv-SE"/>
        </w:rPr>
      </w:pPr>
      <w:r w:rsidRPr="00F177A0">
        <w:rPr>
          <w:i/>
          <w:iCs/>
          <w:lang w:val="nb-NO"/>
        </w:rPr>
        <w:t>Giá trị sản xuất công nghiệp, t</w:t>
      </w:r>
      <w:r w:rsidR="00110C54">
        <w:rPr>
          <w:i/>
          <w:iCs/>
          <w:lang w:val="nb-NO"/>
        </w:rPr>
        <w:t>iểu thủ công nghiệp và xây dựng</w:t>
      </w:r>
      <w:r w:rsidRPr="00F177A0">
        <w:rPr>
          <w:i/>
          <w:iCs/>
          <w:lang w:val="nb-NO"/>
        </w:rPr>
        <w:t xml:space="preserve"> </w:t>
      </w:r>
      <w:r w:rsidRPr="00F177A0">
        <w:rPr>
          <w:lang w:val="sv-SE"/>
        </w:rPr>
        <w:t>tăng bình quân bình quân 15,5%/năm</w:t>
      </w:r>
      <w:r w:rsidR="00CF5C9C">
        <w:rPr>
          <w:vertAlign w:val="superscript"/>
          <w:lang w:val="sv-SE"/>
        </w:rPr>
        <w:t>(</w:t>
      </w:r>
      <w:r w:rsidR="0001100B">
        <w:rPr>
          <w:rStyle w:val="EndnoteReference"/>
          <w:lang w:val="sv-SE"/>
        </w:rPr>
        <w:endnoteReference w:id="14"/>
      </w:r>
      <w:r w:rsidR="00CF5C9C">
        <w:rPr>
          <w:vertAlign w:val="superscript"/>
          <w:lang w:val="sv-SE"/>
        </w:rPr>
        <w:t>)</w:t>
      </w:r>
      <w:r w:rsidRPr="00F177A0">
        <w:rPr>
          <w:lang w:val="sv-SE"/>
        </w:rPr>
        <w:t xml:space="preserve">. </w:t>
      </w:r>
      <w:r w:rsidRPr="00F177A0">
        <w:rPr>
          <w:lang w:val="nb-NO"/>
        </w:rPr>
        <w:t>Các địa phương phối hợp chặt chẽ với các ngành chức năng</w:t>
      </w:r>
      <w:r w:rsidR="00110C54">
        <w:rPr>
          <w:lang w:val="nb-NO"/>
        </w:rPr>
        <w:t xml:space="preserve"> liên quan</w:t>
      </w:r>
      <w:r w:rsidRPr="00F177A0">
        <w:rPr>
          <w:lang w:val="nb-NO"/>
        </w:rPr>
        <w:t xml:space="preserve"> giải quyết và bố trí đất cho phát triển công nghiệp, cho các doanh nghiệp phù hợp yêu cầu sản xuất kinh doanh. Đối với các doanh nghiệp trong Cụm công nghiệp Trường Xuân được quan tâm giải quyết vướng mắc và ổn định sản xuất kinh doanh; các doanh nghiệp đã tích cực đầu tư cơ sở vật chất, trang thiết bị, mở rộng sản xuất, không ngừng đổi mới công tác quản lý, công nghệ sản xuất, phương thức kinh doanh</w:t>
      </w:r>
      <w:r w:rsidR="005B4669">
        <w:rPr>
          <w:vertAlign w:val="superscript"/>
          <w:lang w:val="nb-NO"/>
        </w:rPr>
        <w:t>(</w:t>
      </w:r>
      <w:r w:rsidR="006A1B8B">
        <w:rPr>
          <w:rStyle w:val="EndnoteReference"/>
          <w:lang w:val="nb-NO"/>
        </w:rPr>
        <w:endnoteReference w:id="15"/>
      </w:r>
      <w:r w:rsidR="005B4669">
        <w:rPr>
          <w:vertAlign w:val="superscript"/>
          <w:lang w:val="nb-NO"/>
        </w:rPr>
        <w:t>)</w:t>
      </w:r>
      <w:r w:rsidRPr="00F177A0">
        <w:rPr>
          <w:lang w:val="nb-NO"/>
        </w:rPr>
        <w:t>.</w:t>
      </w:r>
      <w:r w:rsidRPr="00F177A0">
        <w:rPr>
          <w:lang w:val="sv-SE"/>
        </w:rPr>
        <w:t xml:space="preserve">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nb-NO"/>
        </w:rPr>
      </w:pPr>
      <w:r w:rsidRPr="00F177A0">
        <w:rPr>
          <w:bCs/>
          <w:i/>
          <w:lang w:val="nb-NO"/>
        </w:rPr>
        <w:t>Giá trị sản xuất nông nghiệp</w:t>
      </w:r>
      <w:r w:rsidRPr="00F177A0">
        <w:rPr>
          <w:lang w:val="nb-NO"/>
        </w:rPr>
        <w:t xml:space="preserve"> tăng bình quân hằng năm 5%. </w:t>
      </w:r>
      <w:r w:rsidRPr="00F177A0">
        <w:rPr>
          <w:bCs/>
          <w:iCs/>
          <w:lang w:val="nb-NO"/>
        </w:rPr>
        <w:t xml:space="preserve">Các địa phương tập trung lãnh đạo chuyển dịch cơ cấu nông nghiệp theo hướng nông nghiệp đô thị; </w:t>
      </w:r>
      <w:r w:rsidRPr="00F177A0">
        <w:rPr>
          <w:bCs/>
          <w:iCs/>
          <w:lang w:val="nb-NO"/>
        </w:rPr>
        <w:lastRenderedPageBreak/>
        <w:t xml:space="preserve">trong đó Trường Xuân </w:t>
      </w:r>
      <w:r w:rsidRPr="00F177A0">
        <w:rPr>
          <w:lang w:val="nb-NO"/>
        </w:rPr>
        <w:t>ban hành và triển khai thực hiện Đề án phát triển kinh tế nông nghiệp đô thị giai đoạn 2021-2026 đạt được nhiều kết quả</w:t>
      </w:r>
      <w:r w:rsidR="008C1BC9">
        <w:rPr>
          <w:vertAlign w:val="superscript"/>
          <w:lang w:val="nb-NO"/>
        </w:rPr>
        <w:t>(</w:t>
      </w:r>
      <w:r w:rsidR="006A1B8B">
        <w:rPr>
          <w:rStyle w:val="EndnoteReference"/>
          <w:lang w:val="nb-NO"/>
        </w:rPr>
        <w:endnoteReference w:id="16"/>
      </w:r>
      <w:r w:rsidR="008C1BC9">
        <w:rPr>
          <w:vertAlign w:val="superscript"/>
          <w:lang w:val="nb-NO"/>
        </w:rPr>
        <w:t>)</w:t>
      </w:r>
      <w:r w:rsidRPr="00F177A0">
        <w:rPr>
          <w:lang w:val="nb-NO"/>
        </w:rPr>
        <w:t>.</w:t>
      </w:r>
      <w:bookmarkStart w:id="0" w:name="_Hlk184214716"/>
      <w:r w:rsidRPr="00F177A0">
        <w:rPr>
          <w:lang w:val="nb-NO"/>
        </w:rPr>
        <w:t xml:space="preserve"> </w:t>
      </w:r>
      <w:r w:rsidRPr="00F177A0">
        <w:rPr>
          <w:bCs/>
          <w:iCs/>
          <w:lang w:val="nb-NO"/>
        </w:rPr>
        <w:t>Các Hợp tác xã, tổ hợp tác, tổ hội nghề nghiệp hình thành và phát triển tốt</w:t>
      </w:r>
      <w:bookmarkEnd w:id="0"/>
      <w:r w:rsidR="005B4669">
        <w:rPr>
          <w:bCs/>
          <w:iCs/>
          <w:vertAlign w:val="superscript"/>
          <w:lang w:val="nb-NO"/>
        </w:rPr>
        <w:t>(</w:t>
      </w:r>
      <w:r w:rsidR="00F0609E">
        <w:rPr>
          <w:rStyle w:val="EndnoteReference"/>
          <w:bCs/>
          <w:iCs/>
          <w:lang w:val="nb-NO"/>
        </w:rPr>
        <w:endnoteReference w:id="17"/>
      </w:r>
      <w:r w:rsidR="005B4669">
        <w:rPr>
          <w:bCs/>
          <w:iCs/>
          <w:vertAlign w:val="superscript"/>
          <w:lang w:val="nb-NO"/>
        </w:rPr>
        <w:t>)</w:t>
      </w:r>
      <w:r w:rsidRPr="00F177A0">
        <w:rPr>
          <w:bCs/>
          <w:iCs/>
          <w:lang w:val="sv-SE"/>
        </w:rPr>
        <w:t>.</w:t>
      </w:r>
      <w:r w:rsidRPr="00F177A0">
        <w:rPr>
          <w:bCs/>
          <w:iCs/>
          <w:lang w:val="nb-NO"/>
        </w:rPr>
        <w:t xml:space="preserve"> </w:t>
      </w:r>
      <w:r w:rsidRPr="00F177A0">
        <w:rPr>
          <w:lang w:val="nb-NO"/>
        </w:rPr>
        <w:t xml:space="preserve">Lãnh đạo sản xuất nông nghiệp hằng năm đúng lịch thời vụ, cơ cấu giống; năng suất lúa bình quân hằng năm đạt trên 57,37 tạ/ha/vụ.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nb-NO"/>
        </w:rPr>
      </w:pPr>
      <w:r w:rsidRPr="00B474C4">
        <w:rPr>
          <w:i/>
          <w:lang w:val="nb-NO"/>
        </w:rPr>
        <w:t>Công tác quản lý, điều hành ngân sách</w:t>
      </w:r>
      <w:r w:rsidRPr="00F177A0">
        <w:rPr>
          <w:lang w:val="nb-NO"/>
        </w:rPr>
        <w:t xml:space="preserve"> chặt chẽ, tiết kiệm, hiệu quả và đúng quy định của pháp luật. Việc chi ngân sách cho các hoạt động của hệ thống chính trị đúng quy định, tiết kiệm và hiệu quả, thực hiện công khai, minh bạch theo đúng quy định, các địa phương đã cân đối chi cho đầu tư hiệu quả</w:t>
      </w:r>
      <w:r w:rsidR="00CD6AAE">
        <w:rPr>
          <w:vertAlign w:val="superscript"/>
          <w:lang w:val="nb-NO"/>
        </w:rPr>
        <w:t>(</w:t>
      </w:r>
      <w:r w:rsidR="00043F62">
        <w:rPr>
          <w:rStyle w:val="EndnoteReference"/>
          <w:lang w:val="nb-NO"/>
        </w:rPr>
        <w:endnoteReference w:id="18"/>
      </w:r>
      <w:r w:rsidR="00CD6AAE">
        <w:rPr>
          <w:vertAlign w:val="superscript"/>
          <w:lang w:val="nb-NO"/>
        </w:rPr>
        <w:t>)</w:t>
      </w:r>
      <w:r w:rsidRPr="00F177A0">
        <w:rPr>
          <w:lang w:val="nb-NO"/>
        </w:rPr>
        <w:t xml:space="preserve">. Tổng thu ngân sách của 03 đơn vị là 352,615 tỷ đồng, tăng bình quân 8,7%/năm; tổng chi ngân sách là 335,77 tỷ đồng, trong đó chi đầu tư là 128,883 tỷ đồng.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rStyle w:val="text"/>
          <w:b/>
          <w:bCs/>
          <w:spacing w:val="3"/>
          <w:shd w:val="clear" w:color="auto" w:fill="FFFFFF"/>
          <w:lang w:val="nb-NO"/>
        </w:rPr>
      </w:pPr>
      <w:r w:rsidRPr="00F177A0">
        <w:rPr>
          <w:rStyle w:val="text"/>
          <w:b/>
          <w:bCs/>
          <w:spacing w:val="3"/>
          <w:shd w:val="clear" w:color="auto" w:fill="FFFFFF"/>
          <w:lang w:val="nb-NO"/>
        </w:rPr>
        <w:t xml:space="preserve">2.2 Công tác quản lý quy hoạch, quản lý đô thị; tài nguyên </w:t>
      </w:r>
      <w:r w:rsidR="0065127C">
        <w:rPr>
          <w:rStyle w:val="text"/>
          <w:b/>
          <w:bCs/>
          <w:spacing w:val="3"/>
          <w:shd w:val="clear" w:color="auto" w:fill="FFFFFF"/>
          <w:lang w:val="nb-NO"/>
        </w:rPr>
        <w:t>-</w:t>
      </w:r>
      <w:r w:rsidRPr="00F177A0">
        <w:rPr>
          <w:rStyle w:val="text"/>
          <w:b/>
          <w:bCs/>
          <w:spacing w:val="3"/>
          <w:shd w:val="clear" w:color="auto" w:fill="FFFFFF"/>
          <w:lang w:val="nb-NO"/>
        </w:rPr>
        <w:t xml:space="preserve"> môi trường, ứng phó với biến đổi khí hậu; bồi thường, giải phóng mặt bằng, tái định cư, đầu tư xây dựng hạ tầng</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it-IT"/>
        </w:rPr>
      </w:pPr>
      <w:r w:rsidRPr="00F177A0">
        <w:rPr>
          <w:rStyle w:val="text"/>
          <w:i/>
          <w:iCs/>
          <w:spacing w:val="3"/>
          <w:shd w:val="clear" w:color="auto" w:fill="FFFFFF"/>
          <w:lang w:val="nb-NO"/>
        </w:rPr>
        <w:t>C</w:t>
      </w:r>
      <w:r w:rsidRPr="00F177A0">
        <w:rPr>
          <w:i/>
          <w:iCs/>
          <w:lang w:val="it-IT"/>
        </w:rPr>
        <w:t>ông tác quản lý quy hoạch, quản lý đô thị</w:t>
      </w:r>
      <w:r w:rsidRPr="00F177A0">
        <w:rPr>
          <w:lang w:val="it-IT"/>
        </w:rPr>
        <w:t xml:space="preserve"> được tập trung thực hiện quyết liệt</w:t>
      </w:r>
      <w:r w:rsidR="0065127C">
        <w:rPr>
          <w:lang w:val="it-IT"/>
        </w:rPr>
        <w:t>,</w:t>
      </w:r>
      <w:r w:rsidRPr="00F177A0">
        <w:rPr>
          <w:lang w:val="it-IT"/>
        </w:rPr>
        <w:t xml:space="preserve"> gắn với chỉ đạo xây dựng chương trình thực hiện Nghị quyết số 08-N</w:t>
      </w:r>
      <w:r w:rsidR="001165AF">
        <w:rPr>
          <w:lang w:val="it-IT"/>
        </w:rPr>
        <w:t>Q/TU</w:t>
      </w:r>
      <w:r w:rsidR="0065127C">
        <w:rPr>
          <w:lang w:val="it-IT"/>
        </w:rPr>
        <w:t>,</w:t>
      </w:r>
      <w:r w:rsidR="001165AF">
        <w:rPr>
          <w:lang w:val="it-IT"/>
        </w:rPr>
        <w:t xml:space="preserve"> ngày 21/7/2021 của Thành ủy</w:t>
      </w:r>
      <w:r w:rsidRPr="00F177A0">
        <w:rPr>
          <w:lang w:val="it-IT"/>
        </w:rPr>
        <w:t xml:space="preserve"> Tam Kỳ</w:t>
      </w:r>
      <w:r w:rsidR="0065127C">
        <w:rPr>
          <w:lang w:val="it-IT"/>
        </w:rPr>
        <w:t xml:space="preserve"> về</w:t>
      </w:r>
      <w:r w:rsidRPr="00F177A0">
        <w:rPr>
          <w:lang w:val="it-IT"/>
        </w:rPr>
        <w:t xml:space="preserve"> </w:t>
      </w:r>
      <w:r w:rsidRPr="00F177A0">
        <w:rPr>
          <w:i/>
          <w:iCs/>
          <w:lang w:val="it-IT"/>
        </w:rPr>
        <w:t>“</w:t>
      </w:r>
      <w:r w:rsidR="0065127C">
        <w:rPr>
          <w:i/>
          <w:iCs/>
          <w:lang w:val="it-IT"/>
        </w:rPr>
        <w:t>T</w:t>
      </w:r>
      <w:r w:rsidRPr="00F177A0">
        <w:rPr>
          <w:i/>
          <w:iCs/>
          <w:lang w:val="it-IT"/>
        </w:rPr>
        <w:t xml:space="preserve">ăng cường sự lãnh đạo của Đảng đối với trật tự đô thị, gắn với xây dựng tuyến phố văn minh đô thị giai đoạn 2021 </w:t>
      </w:r>
      <w:r w:rsidR="0065127C">
        <w:rPr>
          <w:i/>
          <w:iCs/>
          <w:lang w:val="it-IT"/>
        </w:rPr>
        <w:t>-</w:t>
      </w:r>
      <w:r w:rsidRPr="00F177A0">
        <w:rPr>
          <w:i/>
          <w:iCs/>
          <w:lang w:val="it-IT"/>
        </w:rPr>
        <w:t xml:space="preserve"> 2025”</w:t>
      </w:r>
      <w:r w:rsidRPr="00F177A0">
        <w:rPr>
          <w:lang w:val="it-IT"/>
        </w:rPr>
        <w:t>. Chỉ đạo xây dựng tuyến phố văn minh đô thị trên địa bàn đạt nhiều kết quả tích cực</w:t>
      </w:r>
      <w:r w:rsidR="00CD547F">
        <w:rPr>
          <w:vertAlign w:val="superscript"/>
          <w:lang w:val="it-IT"/>
        </w:rPr>
        <w:t>(</w:t>
      </w:r>
      <w:r w:rsidR="00B94752">
        <w:rPr>
          <w:rStyle w:val="EndnoteReference"/>
          <w:lang w:val="it-IT"/>
        </w:rPr>
        <w:endnoteReference w:id="19"/>
      </w:r>
      <w:r w:rsidR="00CD547F">
        <w:rPr>
          <w:vertAlign w:val="superscript"/>
          <w:lang w:val="it-IT"/>
        </w:rPr>
        <w:t>)</w:t>
      </w:r>
      <w:r w:rsidRPr="00F177A0">
        <w:rPr>
          <w:lang w:val="it-IT"/>
        </w:rPr>
        <w:t xml:space="preserve">. Quản lý chặt chẽ các khu vực đã công bố quy hoạch, </w:t>
      </w:r>
      <w:r w:rsidR="0065127C">
        <w:rPr>
          <w:lang w:val="it-IT"/>
        </w:rPr>
        <w:t xml:space="preserve">kịp thời </w:t>
      </w:r>
      <w:r w:rsidRPr="00F177A0">
        <w:rPr>
          <w:lang w:val="it-IT"/>
        </w:rPr>
        <w:t>hướng dẫn thủ tục cho tổ chức, cá nhân trong công tác cấp phép xây dựng. Thực hiện tốt công tác phối hợp điều chỉnh và quản lý quy hoạch phân khu 1, 2, 4, 5 của thành phố Tam Kỳ</w:t>
      </w:r>
      <w:r w:rsidR="0065127C">
        <w:rPr>
          <w:lang w:val="it-IT"/>
        </w:rPr>
        <w:t xml:space="preserve"> (</w:t>
      </w:r>
      <w:r w:rsidRPr="00F177A0">
        <w:rPr>
          <w:lang w:val="it-IT"/>
        </w:rPr>
        <w:t>cũ</w:t>
      </w:r>
      <w:r w:rsidR="0065127C">
        <w:rPr>
          <w:lang w:val="it-IT"/>
        </w:rPr>
        <w:t>)</w:t>
      </w:r>
      <w:r w:rsidRPr="00F177A0">
        <w:rPr>
          <w:lang w:val="it-IT"/>
        </w:rPr>
        <w:t xml:space="preserve">. Thực hiện </w:t>
      </w:r>
      <w:r w:rsidR="0065127C">
        <w:rPr>
          <w:lang w:val="it-IT"/>
        </w:rPr>
        <w:t>tốt</w:t>
      </w:r>
      <w:r w:rsidRPr="00F177A0">
        <w:rPr>
          <w:lang w:val="it-IT"/>
        </w:rPr>
        <w:t xml:space="preserve"> công tác quản lý hiện trạng, quản lý địa bàn; các vi phạm về trật tự đô thị, xây dựng và vệ sinh môi trường được k</w:t>
      </w:r>
      <w:r w:rsidR="0065127C">
        <w:rPr>
          <w:lang w:val="it-IT"/>
        </w:rPr>
        <w:t>iểm tra và xử lý đúng quy định</w:t>
      </w:r>
      <w:r w:rsidRPr="00F177A0">
        <w:rPr>
          <w:lang w:val="it-IT"/>
        </w:rPr>
        <w:t>,</w:t>
      </w:r>
      <w:r w:rsidR="0065127C">
        <w:rPr>
          <w:lang w:val="it-IT"/>
        </w:rPr>
        <w:t xml:space="preserve"> đã</w:t>
      </w:r>
      <w:r w:rsidRPr="00F177A0">
        <w:rPr>
          <w:lang w:val="it-IT"/>
        </w:rPr>
        <w:t xml:space="preserve"> tham mưu xử lý vi phạm hành chính 33 trường hợp</w:t>
      </w:r>
      <w:r w:rsidR="006B36B3">
        <w:rPr>
          <w:vertAlign w:val="superscript"/>
          <w:lang w:val="it-IT"/>
        </w:rPr>
        <w:t>(</w:t>
      </w:r>
      <w:r w:rsidR="00236753">
        <w:rPr>
          <w:rStyle w:val="EndnoteReference"/>
          <w:lang w:val="it-IT"/>
        </w:rPr>
        <w:endnoteReference w:id="20"/>
      </w:r>
      <w:r w:rsidR="006B36B3">
        <w:rPr>
          <w:vertAlign w:val="superscript"/>
          <w:lang w:val="it-IT"/>
        </w:rPr>
        <w:t>)</w:t>
      </w:r>
      <w:r w:rsidRPr="00F177A0">
        <w:rPr>
          <w:lang w:val="it-IT"/>
        </w:rPr>
        <w:t>.</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it-IT"/>
        </w:rPr>
      </w:pPr>
      <w:r w:rsidRPr="00F177A0">
        <w:rPr>
          <w:i/>
          <w:iCs/>
          <w:lang w:val="it-IT"/>
        </w:rPr>
        <w:t>Công tác quản lý</w:t>
      </w:r>
      <w:r w:rsidRPr="00F177A0">
        <w:rPr>
          <w:lang w:val="it-IT"/>
        </w:rPr>
        <w:t xml:space="preserve"> </w:t>
      </w:r>
      <w:r w:rsidRPr="00F177A0">
        <w:rPr>
          <w:i/>
          <w:lang w:val="it-IT"/>
        </w:rPr>
        <w:t>tài nguyên - môi trường và các hoạt động ứng phó biến đổi khí hậu</w:t>
      </w:r>
      <w:r w:rsidR="0065127C">
        <w:rPr>
          <w:i/>
          <w:lang w:val="it-IT"/>
        </w:rPr>
        <w:t xml:space="preserve"> </w:t>
      </w:r>
      <w:r w:rsidR="0065127C" w:rsidRPr="0065127C">
        <w:rPr>
          <w:lang w:val="it-IT"/>
        </w:rPr>
        <w:t>được cả hệ thống chính trị hưởng ứng,</w:t>
      </w:r>
      <w:r w:rsidR="0065127C">
        <w:rPr>
          <w:lang w:val="it-IT"/>
        </w:rPr>
        <w:t xml:space="preserve"> vào cuộc quyết liệt,</w:t>
      </w:r>
      <w:r w:rsidRPr="00F177A0">
        <w:rPr>
          <w:lang w:val="it-IT"/>
        </w:rPr>
        <w:t xml:space="preserve"> gắn với thực hiện Nghị quyết số 18-NQ/TU ngày 25/10/2023 của Thành uỷ Tam Kỳ</w:t>
      </w:r>
      <w:r w:rsidR="0065127C">
        <w:rPr>
          <w:lang w:val="it-IT"/>
        </w:rPr>
        <w:t xml:space="preserve"> về</w:t>
      </w:r>
      <w:r w:rsidRPr="00F177A0">
        <w:rPr>
          <w:lang w:val="it-IT"/>
        </w:rPr>
        <w:t xml:space="preserve"> </w:t>
      </w:r>
      <w:r w:rsidRPr="00F177A0">
        <w:rPr>
          <w:i/>
          <w:iCs/>
          <w:lang w:val="it-IT"/>
        </w:rPr>
        <w:t>“</w:t>
      </w:r>
      <w:r w:rsidR="00682F05">
        <w:rPr>
          <w:i/>
          <w:iCs/>
          <w:lang w:val="it-IT"/>
        </w:rPr>
        <w:t>T</w:t>
      </w:r>
      <w:r w:rsidRPr="00F177A0">
        <w:rPr>
          <w:i/>
          <w:iCs/>
          <w:lang w:val="it-IT"/>
        </w:rPr>
        <w:t>ăng cường sự lãnh đạo của các cấp uỷ Đảng đối với công tác quản lý, bảo vệ môi trường trên địa bàn thành phố Tam Kỳ giai đoạn 2023 – 2030”.</w:t>
      </w:r>
      <w:r w:rsidRPr="00F177A0">
        <w:rPr>
          <w:lang w:val="it-IT"/>
        </w:rPr>
        <w:t xml:space="preserve"> Việc xét duyệt nguồn gốc đất, đề nghị cấp giấy chứng nhận quyền sử dụng đất cho nhân dân được triển khai thực hiện đúng quy định</w:t>
      </w:r>
      <w:r w:rsidR="008567C6">
        <w:rPr>
          <w:vertAlign w:val="superscript"/>
          <w:lang w:val="it-IT"/>
        </w:rPr>
        <w:t>(</w:t>
      </w:r>
      <w:r w:rsidR="00B524B5">
        <w:rPr>
          <w:rStyle w:val="EndnoteReference"/>
          <w:lang w:val="it-IT"/>
        </w:rPr>
        <w:endnoteReference w:id="21"/>
      </w:r>
      <w:r w:rsidR="008567C6">
        <w:rPr>
          <w:vertAlign w:val="superscript"/>
          <w:lang w:val="it-IT"/>
        </w:rPr>
        <w:t>)</w:t>
      </w:r>
      <w:r w:rsidRPr="00F177A0">
        <w:rPr>
          <w:lang w:val="it-IT"/>
        </w:rPr>
        <w:t xml:space="preserve">. Chỉ đạo rà soát, xây dựng phương án quản lý và sử dụng đất công </w:t>
      </w:r>
      <w:r w:rsidR="00682F05">
        <w:rPr>
          <w:lang w:val="it-IT"/>
        </w:rPr>
        <w:t>hiệu</w:t>
      </w:r>
      <w:r w:rsidRPr="00F177A0">
        <w:rPr>
          <w:lang w:val="it-IT"/>
        </w:rPr>
        <w:t xml:space="preserve"> quả, hiện đang quản lý hơn 109.000 m</w:t>
      </w:r>
      <w:r w:rsidRPr="00F177A0">
        <w:rPr>
          <w:vertAlign w:val="superscript"/>
          <w:lang w:val="it-IT"/>
        </w:rPr>
        <w:t>2</w:t>
      </w:r>
      <w:r w:rsidRPr="00F177A0">
        <w:rPr>
          <w:lang w:val="it-IT"/>
        </w:rPr>
        <w:t xml:space="preserve"> đất công</w:t>
      </w:r>
      <w:r w:rsidR="00E05C4A">
        <w:rPr>
          <w:vertAlign w:val="superscript"/>
          <w:lang w:val="it-IT"/>
        </w:rPr>
        <w:t>(</w:t>
      </w:r>
      <w:r w:rsidR="00693E9D">
        <w:rPr>
          <w:rStyle w:val="EndnoteReference"/>
          <w:lang w:val="it-IT"/>
        </w:rPr>
        <w:endnoteReference w:id="22"/>
      </w:r>
      <w:r w:rsidR="00E05C4A">
        <w:rPr>
          <w:vertAlign w:val="superscript"/>
          <w:lang w:val="it-IT"/>
        </w:rPr>
        <w:t>)</w:t>
      </w:r>
      <w:r w:rsidRPr="00F177A0">
        <w:rPr>
          <w:lang w:val="it-IT"/>
        </w:rPr>
        <w:t>. P</w:t>
      </w:r>
      <w:r w:rsidRPr="00F177A0">
        <w:rPr>
          <w:bCs/>
          <w:lang w:val="it-IT"/>
        </w:rPr>
        <w:t>hối hợp vận động Nhân dân thu gom và xử lý rác thải sinh hoạt đúng quy định, đảm bảo vệ sinh môi trường và cảnh quan đô thị</w:t>
      </w:r>
      <w:r w:rsidR="00CD37B2">
        <w:rPr>
          <w:bCs/>
          <w:vertAlign w:val="superscript"/>
          <w:lang w:val="it-IT"/>
        </w:rPr>
        <w:t>(</w:t>
      </w:r>
      <w:r w:rsidR="00CE7EF5">
        <w:rPr>
          <w:rStyle w:val="EndnoteReference"/>
          <w:bCs/>
          <w:lang w:val="it-IT"/>
        </w:rPr>
        <w:endnoteReference w:id="23"/>
      </w:r>
      <w:r w:rsidR="00CD37B2">
        <w:rPr>
          <w:bCs/>
          <w:vertAlign w:val="superscript"/>
          <w:lang w:val="it-IT"/>
        </w:rPr>
        <w:t>)</w:t>
      </w:r>
      <w:r w:rsidRPr="00F177A0">
        <w:rPr>
          <w:bCs/>
          <w:lang w:val="it-IT"/>
        </w:rPr>
        <w:t>.</w:t>
      </w:r>
      <w:r w:rsidRPr="00F177A0">
        <w:rPr>
          <w:lang w:val="it-IT"/>
        </w:rPr>
        <w:t xml:space="preserve">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it-IT"/>
        </w:rPr>
      </w:pPr>
      <w:r w:rsidRPr="00F177A0">
        <w:rPr>
          <w:i/>
          <w:lang w:val="it-IT"/>
        </w:rPr>
        <w:t>Công tác bồi thường, gi</w:t>
      </w:r>
      <w:r w:rsidR="00682F05">
        <w:rPr>
          <w:i/>
          <w:lang w:val="it-IT"/>
        </w:rPr>
        <w:t xml:space="preserve">ải phóng mặt bằng, tái định cư </w:t>
      </w:r>
      <w:r w:rsidRPr="00F177A0">
        <w:rPr>
          <w:lang w:val="it-IT"/>
        </w:rPr>
        <w:t>được chỉ đạo triển khai thực hiện quyết liệt, đạt nhiều kết quả</w:t>
      </w:r>
      <w:r w:rsidR="00682F05">
        <w:rPr>
          <w:lang w:val="it-IT"/>
        </w:rPr>
        <w:t xml:space="preserve"> tích cực</w:t>
      </w:r>
      <w:r w:rsidRPr="00F177A0">
        <w:rPr>
          <w:lang w:val="it-IT"/>
        </w:rPr>
        <w:t xml:space="preserve">, đặc biệt là chủ trương xã hội hóa trong công tác hiến đất để nâng cấp, mở rộng các tuyến giao thông được nhân dân đồng tình hưởng ứng cao, Đảng uỷ các địa phương đã cụ thể hoá và tổ chức </w:t>
      </w:r>
      <w:r w:rsidRPr="00F177A0">
        <w:rPr>
          <w:lang w:val="it-IT"/>
        </w:rPr>
        <w:lastRenderedPageBreak/>
        <w:t xml:space="preserve">thực hiện </w:t>
      </w:r>
      <w:r w:rsidR="00682F05">
        <w:rPr>
          <w:lang w:val="it-IT"/>
        </w:rPr>
        <w:t xml:space="preserve">tốt </w:t>
      </w:r>
      <w:r w:rsidRPr="00F177A0">
        <w:rPr>
          <w:lang w:val="it-IT"/>
        </w:rPr>
        <w:t>Nghị quyết số 04-NQ/TU</w:t>
      </w:r>
      <w:r w:rsidR="00682F05">
        <w:rPr>
          <w:lang w:val="it-IT"/>
        </w:rPr>
        <w:t>,</w:t>
      </w:r>
      <w:r w:rsidRPr="00F177A0">
        <w:rPr>
          <w:lang w:val="it-IT"/>
        </w:rPr>
        <w:t xml:space="preserve"> ngày 15/4/2021 của Thành uỷ Tam Kỳ</w:t>
      </w:r>
      <w:r w:rsidR="00682F05">
        <w:rPr>
          <w:lang w:val="it-IT"/>
        </w:rPr>
        <w:t xml:space="preserve"> về</w:t>
      </w:r>
      <w:r w:rsidRPr="00F177A0">
        <w:rPr>
          <w:lang w:val="it-IT"/>
        </w:rPr>
        <w:t xml:space="preserve"> </w:t>
      </w:r>
      <w:r w:rsidR="00682F05">
        <w:rPr>
          <w:i/>
          <w:iCs/>
          <w:lang w:val="it-IT"/>
        </w:rPr>
        <w:t>“N</w:t>
      </w:r>
      <w:r w:rsidRPr="00F177A0">
        <w:rPr>
          <w:i/>
          <w:iCs/>
          <w:lang w:val="it-IT"/>
        </w:rPr>
        <w:t xml:space="preserve">âng cao hiệu quả công tác bồi thường, hỗ trợ và tái định cư khi nhà nước thu hồi đất trên địa bàn thành phố giai đoạn 2021 </w:t>
      </w:r>
      <w:r w:rsidR="00682F05">
        <w:rPr>
          <w:i/>
          <w:iCs/>
          <w:lang w:val="it-IT"/>
        </w:rPr>
        <w:t>-</w:t>
      </w:r>
      <w:r w:rsidRPr="00F177A0">
        <w:rPr>
          <w:i/>
          <w:iCs/>
          <w:lang w:val="it-IT"/>
        </w:rPr>
        <w:t xml:space="preserve"> 2025”. </w:t>
      </w:r>
      <w:r w:rsidRPr="00F177A0">
        <w:rPr>
          <w:lang w:val="it-IT"/>
        </w:rPr>
        <w:t>Phối hợp với các phòng ban kiến nghị</w:t>
      </w:r>
      <w:r w:rsidR="00682F05">
        <w:rPr>
          <w:lang w:val="it-IT"/>
        </w:rPr>
        <w:t>,</w:t>
      </w:r>
      <w:r w:rsidRPr="00F177A0">
        <w:rPr>
          <w:lang w:val="it-IT"/>
        </w:rPr>
        <w:t xml:space="preserve"> đề xuất thành phố giải quyết dứt điểm các trường hợp tồn tại lâu năm, những vướng mắc trong công tác bồi thường</w:t>
      </w:r>
      <w:r w:rsidR="00682F05">
        <w:rPr>
          <w:lang w:val="it-IT"/>
        </w:rPr>
        <w:t>,</w:t>
      </w:r>
      <w:r w:rsidRPr="00F177A0">
        <w:rPr>
          <w:lang w:val="it-IT"/>
        </w:rPr>
        <w:t xml:space="preserve"> giải phóng mặt bằng</w:t>
      </w:r>
      <w:r w:rsidR="00682F05">
        <w:rPr>
          <w:lang w:val="it-IT"/>
        </w:rPr>
        <w:t>,</w:t>
      </w:r>
      <w:r w:rsidRPr="00F177A0">
        <w:rPr>
          <w:lang w:val="it-IT"/>
        </w:rPr>
        <w:t xml:space="preserve"> tái định cư</w:t>
      </w:r>
      <w:r w:rsidR="00B176E4">
        <w:rPr>
          <w:vertAlign w:val="superscript"/>
          <w:lang w:val="it-IT"/>
        </w:rPr>
        <w:t>(</w:t>
      </w:r>
      <w:r w:rsidR="0036733F">
        <w:rPr>
          <w:rStyle w:val="EndnoteReference"/>
          <w:lang w:val="it-IT"/>
        </w:rPr>
        <w:endnoteReference w:id="24"/>
      </w:r>
      <w:r w:rsidR="00B176E4">
        <w:rPr>
          <w:vertAlign w:val="superscript"/>
          <w:lang w:val="it-IT"/>
        </w:rPr>
        <w:t>)</w:t>
      </w:r>
      <w:r w:rsidRPr="00F177A0">
        <w:rPr>
          <w:lang w:val="it-IT"/>
        </w:rPr>
        <w:t xml:space="preserve">. </w:t>
      </w:r>
      <w:r w:rsidRPr="00F177A0">
        <w:rPr>
          <w:spacing w:val="-3"/>
          <w:lang w:val="it-IT"/>
        </w:rPr>
        <w:t>Phối hợp thực hiện công tác bồi thường, hỗ trợ, tái định cư để thu hút đầu tư và bàn giao cho đơn vị thi công triển khai nhiều công trình</w:t>
      </w:r>
      <w:r w:rsidR="00D65447">
        <w:rPr>
          <w:spacing w:val="-3"/>
          <w:vertAlign w:val="superscript"/>
          <w:lang w:val="it-IT"/>
        </w:rPr>
        <w:t>(</w:t>
      </w:r>
      <w:r w:rsidR="000E5C40">
        <w:rPr>
          <w:rStyle w:val="EndnoteReference"/>
          <w:spacing w:val="-3"/>
          <w:lang w:val="it-IT"/>
        </w:rPr>
        <w:endnoteReference w:id="25"/>
      </w:r>
      <w:r w:rsidR="00D65447">
        <w:rPr>
          <w:spacing w:val="-3"/>
          <w:vertAlign w:val="superscript"/>
          <w:lang w:val="it-IT"/>
        </w:rPr>
        <w:t>)</w:t>
      </w:r>
      <w:r w:rsidRPr="00F177A0">
        <w:rPr>
          <w:lang w:val="it-IT"/>
        </w:rPr>
        <w:t xml:space="preserve">. </w:t>
      </w:r>
    </w:p>
    <w:p w:rsidR="00FE76EC" w:rsidRPr="00F177A0" w:rsidRDefault="00682F05"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rStyle w:val="text"/>
          <w:spacing w:val="3"/>
          <w:shd w:val="clear" w:color="auto" w:fill="FFFFFF"/>
          <w:lang w:val="it-IT"/>
        </w:rPr>
      </w:pPr>
      <w:r w:rsidRPr="00682F05">
        <w:rPr>
          <w:i/>
          <w:iCs/>
          <w:lang w:val="it-IT"/>
        </w:rPr>
        <w:t>T</w:t>
      </w:r>
      <w:r w:rsidR="00FE76EC" w:rsidRPr="00682F05">
        <w:rPr>
          <w:i/>
          <w:lang w:val="it-IT"/>
        </w:rPr>
        <w:t>riển khai thực hiện kế hoạch đầu tư xây dựng cơ bản</w:t>
      </w:r>
      <w:r w:rsidR="00FE76EC" w:rsidRPr="00F177A0">
        <w:rPr>
          <w:lang w:val="it-IT"/>
        </w:rPr>
        <w:t xml:space="preserve"> đạt </w:t>
      </w:r>
      <w:r>
        <w:rPr>
          <w:lang w:val="it-IT"/>
        </w:rPr>
        <w:t xml:space="preserve">nhiều </w:t>
      </w:r>
      <w:r w:rsidR="00FE76EC" w:rsidRPr="00F177A0">
        <w:rPr>
          <w:lang w:val="it-IT"/>
        </w:rPr>
        <w:t>kết quả; tranh thủ tối đa các nguồn lực để đầu tư hạ tầng đô thị, những hạng mục công trình trọng điểm có tác động lớn đến kinh tế - xã hội và cảnh quan đô thị của các địa phương, các địa phương đã đầu tư xây dựng hơn 120 công trình lớn nhỏ</w:t>
      </w:r>
      <w:r w:rsidR="002E09EF">
        <w:rPr>
          <w:vertAlign w:val="superscript"/>
          <w:lang w:val="it-IT"/>
        </w:rPr>
        <w:t>(</w:t>
      </w:r>
      <w:r w:rsidR="008702B5">
        <w:rPr>
          <w:rStyle w:val="EndnoteReference"/>
          <w:lang w:val="it-IT"/>
        </w:rPr>
        <w:endnoteReference w:id="26"/>
      </w:r>
      <w:r w:rsidR="002E09EF">
        <w:rPr>
          <w:vertAlign w:val="superscript"/>
          <w:lang w:val="it-IT"/>
        </w:rPr>
        <w:t>)</w:t>
      </w:r>
      <w:r w:rsidR="00FE76EC" w:rsidRPr="00F177A0">
        <w:rPr>
          <w:lang w:val="it-IT"/>
        </w:rPr>
        <w:t xml:space="preserve">. Từng bước đầu tư xây dựng các công viên, các tiểu hoa viên cây xanh; thiết chế văn hóa thể dục, thể thao phục vụ nhu cầu của người dân. Tiếp tục đầu tư xây dựng hoàn chỉnh cơ sở vật chất cho giáo dục, y tế; sửa chữa nâng cấp một số nhà sinh hoạt khối phố, khu sinh hoạt văn hóa thể thao. Đầu tư xây dựng khớp nối hệ thống thoát nước cho một số khu dân cư; các địa phương đã đầu tư hơn 20km bê tông kiệt hẻm, mương thoát nước, vỉa hè; hoàn thành 31 công trình xã hội hóa. Lãnh đạo thực hiện quyết liệt các giải pháp </w:t>
      </w:r>
      <w:r w:rsidR="002C1C65">
        <w:rPr>
          <w:lang w:val="it-IT"/>
        </w:rPr>
        <w:t>để</w:t>
      </w:r>
      <w:r w:rsidR="00FE76EC" w:rsidRPr="00F177A0">
        <w:rPr>
          <w:lang w:val="it-IT"/>
        </w:rPr>
        <w:t xml:space="preserve"> giải ngân vốn đầu tư công</w:t>
      </w:r>
      <w:r w:rsidR="00FE76EC" w:rsidRPr="00F177A0">
        <w:rPr>
          <w:rStyle w:val="text"/>
          <w:spacing w:val="3"/>
          <w:shd w:val="clear" w:color="auto" w:fill="FFFFFF"/>
          <w:lang w:val="it-IT"/>
        </w:rPr>
        <w:t>, bình quân giải ngân vốn đầu tư công hằng năm đạt 100%.</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rStyle w:val="text"/>
          <w:b/>
          <w:bCs/>
          <w:spacing w:val="3"/>
          <w:shd w:val="clear" w:color="auto" w:fill="FFFFFF"/>
          <w:lang w:val="it-IT"/>
        </w:rPr>
      </w:pPr>
      <w:r w:rsidRPr="00F177A0">
        <w:rPr>
          <w:rStyle w:val="text"/>
          <w:b/>
          <w:bCs/>
          <w:spacing w:val="3"/>
          <w:shd w:val="clear" w:color="auto" w:fill="FFFFFF"/>
          <w:lang w:val="it-IT"/>
        </w:rPr>
        <w:t>3. Lĩnh vực văn hóa, xã hội</w:t>
      </w:r>
    </w:p>
    <w:p w:rsidR="007F795D"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kern w:val="2"/>
        </w:rPr>
      </w:pPr>
      <w:r w:rsidRPr="00F177A0">
        <w:rPr>
          <w:b/>
          <w:i/>
          <w:iCs/>
          <w:lang w:val="it-IT"/>
        </w:rPr>
        <w:t xml:space="preserve">3.1. </w:t>
      </w:r>
      <w:r w:rsidR="007F795D" w:rsidRPr="007F795D">
        <w:rPr>
          <w:b/>
          <w:i/>
          <w:kern w:val="2"/>
        </w:rPr>
        <w:t>Sự nghiệp văn hóa - thể thao phát triển, từng bước đáp ứng được yêu cầu</w:t>
      </w:r>
      <w:r w:rsidR="007F795D">
        <w:rPr>
          <w:b/>
          <w:i/>
          <w:kern w:val="2"/>
        </w:rPr>
        <w:t xml:space="preserve"> sinh hoạt của Nhân dân</w:t>
      </w:r>
      <w:r w:rsidR="007F795D" w:rsidRPr="00D30AD9">
        <w:rPr>
          <w:kern w:val="2"/>
        </w:rPr>
        <w:t xml:space="preserve">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sv-SE"/>
        </w:rPr>
      </w:pPr>
      <w:r w:rsidRPr="00F177A0">
        <w:rPr>
          <w:lang w:val="it-IT"/>
        </w:rPr>
        <w:t xml:space="preserve">Việc xây dựng đời sống văn hoá, xây dựng nếp sống văn minh đô thị được quan tâm; </w:t>
      </w:r>
      <w:r w:rsidR="002C1C65">
        <w:rPr>
          <w:lang w:val="it-IT"/>
        </w:rPr>
        <w:t>phong trào “T</w:t>
      </w:r>
      <w:r w:rsidRPr="00F177A0">
        <w:rPr>
          <w:lang w:val="it-IT"/>
        </w:rPr>
        <w:t xml:space="preserve">oàn dân đoàn kết xây dựng nông thôn mới, đô thị văn minh” được tập trung triển khai đạt nhiều kết quả tích cực; Nhân dân hưởng ứng thực hiện tốt các quy định về văn minh đô thị và xây dựng tuyến phố văn minh đô thị. </w:t>
      </w:r>
      <w:r w:rsidRPr="00F177A0">
        <w:rPr>
          <w:lang w:val="sv-SE"/>
        </w:rPr>
        <w:t>Các địa phương quan tâm thực hiện đầu tư, huy động các nguồn lực để xây dựng thiết chế văn hoá. Đến nay tỷ lệ gia đình văn hóa, khối phố văn hóa đều tăng qua các năm</w:t>
      </w:r>
      <w:r w:rsidR="001165AF">
        <w:rPr>
          <w:vertAlign w:val="superscript"/>
          <w:lang w:val="sv-SE"/>
        </w:rPr>
        <w:t>(</w:t>
      </w:r>
      <w:r w:rsidR="00D317E0">
        <w:rPr>
          <w:rStyle w:val="EndnoteReference"/>
          <w:lang w:val="sv-SE"/>
        </w:rPr>
        <w:endnoteReference w:id="27"/>
      </w:r>
      <w:r w:rsidR="001165AF">
        <w:rPr>
          <w:vertAlign w:val="superscript"/>
          <w:lang w:val="sv-SE"/>
        </w:rPr>
        <w:t>)</w:t>
      </w:r>
      <w:r w:rsidRPr="00F177A0">
        <w:rPr>
          <w:lang w:val="it-IT"/>
        </w:rPr>
        <w:t xml:space="preserve">. </w:t>
      </w:r>
      <w:r w:rsidRPr="00F177A0">
        <w:rPr>
          <w:lang w:val="sv-SE"/>
        </w:rPr>
        <w:t>Các khối phố đều đảm bảo các điều kiện sinh hoạt văn hóa, sinh hoạt thể thao, được lắp đặt dụng cụ thể dục thể thao ngoài trời.</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it-IT"/>
        </w:rPr>
      </w:pPr>
      <w:r w:rsidRPr="00F177A0">
        <w:rPr>
          <w:lang w:val="it-IT"/>
        </w:rPr>
        <w:t>Các hoạt động văn hoá, văn nghệ, thể dục, thể thao, truyền thanh diễn ra sôi nổi, thiết thực, được tổ chức lồng ghép với kỷ niệm các ngày lễ trọng đại; các địa phương đã tham gia tốt hội thi trang trí tuyến phố “Sáng, xanh, sạch đẹp”; tổ chức tốt Đại hội thể dục thể thao cấp phường và tham gia tốt các hoạt động thể dục thể thao</w:t>
      </w:r>
      <w:r w:rsidR="002C1C65">
        <w:rPr>
          <w:lang w:val="it-IT"/>
        </w:rPr>
        <w:t xml:space="preserve"> do</w:t>
      </w:r>
      <w:r w:rsidRPr="00F177A0">
        <w:rPr>
          <w:lang w:val="it-IT"/>
        </w:rPr>
        <w:t xml:space="preserve"> cấp</w:t>
      </w:r>
      <w:r w:rsidR="002C1C65">
        <w:rPr>
          <w:lang w:val="it-IT"/>
        </w:rPr>
        <w:t xml:space="preserve"> trên tổ chức</w:t>
      </w:r>
      <w:r w:rsidRPr="00F177A0">
        <w:rPr>
          <w:lang w:val="it-IT"/>
        </w:rPr>
        <w:t>. Phong trào thể dục, thể thao phát triển sâu rộng, góp phần nâng cao sức khỏe nhân dân</w:t>
      </w:r>
      <w:r w:rsidR="002C1C65">
        <w:rPr>
          <w:lang w:val="it-IT"/>
        </w:rPr>
        <w:t>; c</w:t>
      </w:r>
      <w:r w:rsidRPr="00F177A0">
        <w:rPr>
          <w:lang w:val="it-IT"/>
        </w:rPr>
        <w:t>ác câu lạc bộ thể dục thể thao thu hút đông đảo người dân tham gia rèn luyện sức khỏe.</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it-IT"/>
        </w:rPr>
      </w:pPr>
      <w:r w:rsidRPr="00F177A0">
        <w:rPr>
          <w:lang w:val="it-IT"/>
        </w:rPr>
        <w:t>Công tác thông tin tuyên truyền, cổ động trực quan được đẩy mạnh thực hiện,</w:t>
      </w:r>
      <w:r w:rsidR="00AB746A">
        <w:rPr>
          <w:lang w:val="it-IT"/>
        </w:rPr>
        <w:t xml:space="preserve"> nhất là trong các dịp lễ, Tết, sự kiện chính trị</w:t>
      </w:r>
      <w:r w:rsidR="003851DC">
        <w:rPr>
          <w:lang w:val="it-IT"/>
        </w:rPr>
        <w:t>. Việc quản lý, trùng</w:t>
      </w:r>
      <w:r w:rsidRPr="00F177A0">
        <w:rPr>
          <w:lang w:val="it-IT"/>
        </w:rPr>
        <w:t xml:space="preserve"> tu, tôn tạo, phát </w:t>
      </w:r>
      <w:r w:rsidRPr="00F177A0">
        <w:rPr>
          <w:lang w:val="it-IT"/>
        </w:rPr>
        <w:lastRenderedPageBreak/>
        <w:t>huy giá trị các di tích lịch sử được thực hiện khá tốt, phát triển các hoạt động văn hóa dân gian truyền thống</w:t>
      </w:r>
      <w:r w:rsidR="004C36BE">
        <w:rPr>
          <w:lang w:val="it-IT"/>
        </w:rPr>
        <w:t xml:space="preserve"> </w:t>
      </w:r>
      <w:r w:rsidR="004C36BE">
        <w:rPr>
          <w:vertAlign w:val="superscript"/>
          <w:lang w:val="it-IT"/>
        </w:rPr>
        <w:t>(</w:t>
      </w:r>
      <w:r w:rsidR="00204AE5">
        <w:rPr>
          <w:rStyle w:val="EndnoteReference"/>
          <w:lang w:val="it-IT"/>
        </w:rPr>
        <w:endnoteReference w:id="28"/>
      </w:r>
      <w:r w:rsidR="004C36BE">
        <w:rPr>
          <w:vertAlign w:val="superscript"/>
          <w:lang w:val="it-IT"/>
        </w:rPr>
        <w:t>)</w:t>
      </w:r>
      <w:r w:rsidRPr="00F177A0">
        <w:rPr>
          <w:lang w:val="it-IT"/>
        </w:rPr>
        <w:t>.</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i/>
          <w:lang w:val="it-IT"/>
        </w:rPr>
      </w:pPr>
      <w:r w:rsidRPr="00F177A0">
        <w:rPr>
          <w:b/>
          <w:bCs/>
          <w:i/>
          <w:lang w:val="it-IT"/>
        </w:rPr>
        <w:t xml:space="preserve">3.2. Công tác giáo dục, khuyến học, khuyến tài </w:t>
      </w:r>
      <w:r w:rsidR="00D1565A" w:rsidRPr="00D1565A">
        <w:rPr>
          <w:b/>
          <w:i/>
          <w:lang w:val="da-DK"/>
        </w:rPr>
        <w:t>phát triển toàn diện</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vi-VN"/>
        </w:rPr>
      </w:pPr>
      <w:proofErr w:type="gramStart"/>
      <w:r w:rsidRPr="00F177A0">
        <w:t>Sự nghiệp giáo dục tiếp tục phát triển và</w:t>
      </w:r>
      <w:r w:rsidRPr="00F177A0">
        <w:rPr>
          <w:lang w:val="it-IT"/>
        </w:rPr>
        <w:t xml:space="preserve"> đạt kết quả toàn diện.</w:t>
      </w:r>
      <w:proofErr w:type="gramEnd"/>
      <w:r w:rsidRPr="00F177A0">
        <w:rPr>
          <w:lang w:val="it-IT"/>
        </w:rPr>
        <w:t xml:space="preserve"> </w:t>
      </w:r>
      <w:r w:rsidRPr="00F177A0">
        <w:t>Chất lượng giáo dục toàn diện được giữ vững, giáo dục mũi nhọn tiếp tục phát triển, một số chỉ tiêu hoàn thành với chất lượng khá cao (giảm tỉ lệ suy dinh dưỡng ở trẻ mầm non; dạy học Tiếng Anh, Tin học; học sinh giỏi, học sinh đỗ vào trường THPT Chuyên)</w:t>
      </w:r>
      <w:r w:rsidRPr="00F177A0">
        <w:rPr>
          <w:lang w:val="nl-NL"/>
        </w:rPr>
        <w:t xml:space="preserve">; </w:t>
      </w:r>
      <w:r w:rsidRPr="00F177A0">
        <w:t>chất lượng đội ngũ từng bước được nâng cao theo hướng chuẩn hóa, quan tâm đến năng lực thực chất, nhất là giáo viên ngoại ngữ</w:t>
      </w:r>
      <w:r w:rsidRPr="00F177A0">
        <w:rPr>
          <w:lang w:val="nl-NL"/>
        </w:rPr>
        <w:t xml:space="preserve">. </w:t>
      </w:r>
      <w:r w:rsidRPr="00F177A0">
        <w:rPr>
          <w:lang w:val="vi-VN"/>
        </w:rPr>
        <w:t>Công tác xã hội hoá đầu tư giáo dục và tầng hoá trường học được chú trọng</w:t>
      </w:r>
      <w:r w:rsidRPr="00F177A0">
        <w:rPr>
          <w:lang w:val="nl-NL"/>
        </w:rPr>
        <w:t>, công tác xây dựng</w:t>
      </w:r>
      <w:r w:rsidRPr="00F177A0">
        <w:rPr>
          <w:lang w:val="vi-VN"/>
        </w:rPr>
        <w:t xml:space="preserve"> cơ sở vật chất</w:t>
      </w:r>
      <w:r w:rsidRPr="00F177A0">
        <w:t>, mua sắm trang thiết bị được tập trung đầu tư</w:t>
      </w:r>
      <w:r w:rsidRPr="00F177A0">
        <w:rPr>
          <w:lang w:val="nl-NL"/>
        </w:rPr>
        <w:t xml:space="preserve">. </w:t>
      </w:r>
      <w:r w:rsidRPr="00F177A0">
        <w:t>Công tác phổ cập giáo dục mầm non cho trẻ 05 tuổi, phổ cập tiểu học đúng độ tuổi, phổ cập giáo dục THCS được triển khai thực hiện đạt kết quả cao.</w:t>
      </w:r>
      <w:r w:rsidRPr="00F177A0">
        <w:rPr>
          <w:lang w:val="vi-VN"/>
        </w:rPr>
        <w:t xml:space="preserve">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vi-VN"/>
        </w:rPr>
      </w:pPr>
      <w:r w:rsidRPr="00F177A0">
        <w:rPr>
          <w:lang w:val="vi-VN"/>
        </w:rPr>
        <w:t xml:space="preserve">Công tác khuyến học khuyến tài, xây dựng xã hội học tập được triển </w:t>
      </w:r>
      <w:r w:rsidR="002C1C65">
        <w:rPr>
          <w:lang w:val="vi-VN"/>
        </w:rPr>
        <w:t>khai thực hiện đạt kết quả tốt</w:t>
      </w:r>
      <w:r w:rsidR="002C1C65">
        <w:t>;</w:t>
      </w:r>
      <w:r w:rsidRPr="00F177A0">
        <w:rPr>
          <w:lang w:val="vi-VN"/>
        </w:rPr>
        <w:t xml:space="preserve"> </w:t>
      </w:r>
      <w:r w:rsidR="00570043">
        <w:t>tiếp tục d</w:t>
      </w:r>
      <w:r w:rsidRPr="00F177A0">
        <w:t>uy trì Giải thưởng Phan Châu Trinh, khen thưởng học sinh xuất sắc tiêu biểu, học sinh giỏi đạt giải tại các kỳ thi cấp Tỉnh, Khu vực, Quốc gia;</w:t>
      </w:r>
      <w:r w:rsidRPr="00F177A0">
        <w:rPr>
          <w:lang w:val="vi-VN"/>
        </w:rPr>
        <w:t xml:space="preserve"> đã huy động được các nguồn lực để thực hiện tốt </w:t>
      </w:r>
      <w:r w:rsidRPr="00F177A0">
        <w:t>công tác</w:t>
      </w:r>
      <w:r w:rsidRPr="00F177A0">
        <w:rPr>
          <w:lang w:val="vi-VN"/>
        </w:rPr>
        <w:t xml:space="preserve"> khuyến học khuyến tài, kịp thời động viên, k</w:t>
      </w:r>
      <w:r w:rsidRPr="00F177A0">
        <w:t>h</w:t>
      </w:r>
      <w:r w:rsidRPr="00F177A0">
        <w:rPr>
          <w:lang w:val="vi-VN"/>
        </w:rPr>
        <w:t>ích lệ tinh thần học tập của con em trên địa bàn.</w:t>
      </w:r>
    </w:p>
    <w:p w:rsidR="00FE76EC" w:rsidRPr="00D1565A"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rStyle w:val="Bodytext2Exact"/>
          <w:b/>
          <w:bCs/>
          <w:i/>
          <w:iCs/>
        </w:rPr>
      </w:pPr>
      <w:r w:rsidRPr="00F177A0">
        <w:rPr>
          <w:rStyle w:val="Bodytext2Exact"/>
          <w:b/>
          <w:bCs/>
          <w:i/>
          <w:iCs/>
          <w:lang w:val="vi-VN"/>
        </w:rPr>
        <w:t>3.3. Công tác y tế, dân số, gia đình và trẻ em</w:t>
      </w:r>
      <w:r w:rsidR="00D1565A">
        <w:rPr>
          <w:rStyle w:val="Bodytext2Exact"/>
          <w:b/>
          <w:bCs/>
          <w:i/>
          <w:iCs/>
        </w:rPr>
        <w:t xml:space="preserve"> </w:t>
      </w:r>
      <w:r w:rsidR="00D1565A" w:rsidRPr="00D1565A">
        <w:rPr>
          <w:b/>
          <w:i/>
          <w:lang w:val="da-DK"/>
        </w:rPr>
        <w:t>được chú trọng</w:t>
      </w:r>
    </w:p>
    <w:p w:rsidR="000743ED"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rStyle w:val="Bodytext2Exact"/>
        </w:rPr>
      </w:pPr>
      <w:r w:rsidRPr="00F177A0">
        <w:rPr>
          <w:rStyle w:val="Bodytext2Exact"/>
          <w:lang w:val="vi-VN"/>
        </w:rPr>
        <w:t>Công tác lãnh đạo, chỉ đạo và thực hiện phòng chống dịch</w:t>
      </w:r>
      <w:r w:rsidR="000743ED">
        <w:rPr>
          <w:rStyle w:val="Bodytext2Exact"/>
        </w:rPr>
        <w:t xml:space="preserve"> bệnh được tăng cường, </w:t>
      </w:r>
      <w:r w:rsidR="000743ED" w:rsidRPr="00F177A0">
        <w:rPr>
          <w:lang w:val="vi-VN"/>
        </w:rPr>
        <w:t>kịp thời ngăn chặn, dập dịch, không để lây lan diện rộng</w:t>
      </w:r>
      <w:r w:rsidR="000743ED">
        <w:t xml:space="preserve">; đặc biệt là đại dịch </w:t>
      </w:r>
      <w:r w:rsidRPr="00F177A0">
        <w:rPr>
          <w:rStyle w:val="Bodytext2Exact"/>
          <w:lang w:val="vi-VN"/>
        </w:rPr>
        <w:t>Covid-19 được thực hiện quyết liệt, cả hệ thống chính trị vào cuộc thực hiện đồng bộ các giải pháp để phòng chống dịch, không có người chết vì dịch Covid-19.</w:t>
      </w:r>
      <w:r w:rsidR="000743ED">
        <w:rPr>
          <w:rStyle w:val="Bodytext2Exact"/>
        </w:rPr>
        <w:t xml:space="preserve">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vi-VN"/>
        </w:rPr>
      </w:pPr>
      <w:r w:rsidRPr="00F177A0">
        <w:rPr>
          <w:lang w:val="vi-VN"/>
        </w:rPr>
        <w:t>Cá</w:t>
      </w:r>
      <w:r w:rsidRPr="00F177A0">
        <w:t>c</w:t>
      </w:r>
      <w:r w:rsidRPr="00F177A0">
        <w:rPr>
          <w:lang w:val="vi-VN"/>
        </w:rPr>
        <w:t xml:space="preserve"> Trạm Y tế được sửa chữa, nâng cấp; kịp thời củng cố, bổ sung đ</w:t>
      </w:r>
      <w:r w:rsidR="00E85578">
        <w:rPr>
          <w:lang w:val="vi-VN"/>
        </w:rPr>
        <w:t>ội ngũ cộng tác viên y tế, đ</w:t>
      </w:r>
      <w:r w:rsidR="00E85578">
        <w:t>ộ</w:t>
      </w:r>
      <w:r w:rsidR="000743ED">
        <w:rPr>
          <w:lang w:val="vi-VN"/>
        </w:rPr>
        <w:t>i ngũ cán bộ Trạm Y tế</w:t>
      </w:r>
      <w:r w:rsidRPr="00F177A0">
        <w:rPr>
          <w:lang w:val="vi-VN"/>
        </w:rPr>
        <w:t>. Việc triển khai thực hiện các chương trình y tế quốc gia, y tế cộng đồ</w:t>
      </w:r>
      <w:r w:rsidR="000743ED">
        <w:rPr>
          <w:lang w:val="vi-VN"/>
        </w:rPr>
        <w:t>ng được thực hiện thường xuyên</w:t>
      </w:r>
      <w:r w:rsidR="00477CEF">
        <w:rPr>
          <w:vertAlign w:val="superscript"/>
        </w:rPr>
        <w:t>(</w:t>
      </w:r>
      <w:r w:rsidR="0002505F">
        <w:rPr>
          <w:rStyle w:val="EndnoteReference"/>
        </w:rPr>
        <w:endnoteReference w:id="29"/>
      </w:r>
      <w:r w:rsidR="00477CEF">
        <w:rPr>
          <w:vertAlign w:val="superscript"/>
        </w:rPr>
        <w:t>)</w:t>
      </w:r>
      <w:r w:rsidRPr="00F177A0">
        <w:rPr>
          <w:lang w:val="vi-VN"/>
        </w:rPr>
        <w:t>. Chất lượng</w:t>
      </w:r>
      <w:r w:rsidR="002C1C65">
        <w:t xml:space="preserve"> chăm sóc sức khoẻ ban đầu cho nhân dân</w:t>
      </w:r>
      <w:r w:rsidRPr="00F177A0">
        <w:rPr>
          <w:lang w:val="vi-VN"/>
        </w:rPr>
        <w:t xml:space="preserve"> ngày càng được nâng </w:t>
      </w:r>
      <w:r w:rsidR="000743ED">
        <w:t>lên</w:t>
      </w:r>
      <w:r w:rsidRPr="00F177A0">
        <w:rPr>
          <w:lang w:val="vi-VN"/>
        </w:rPr>
        <w:t>. Đẩy mạnh tuyên truyền các chủ trương, chính sách, pháp luật về dân số và phát triển, thường xuyên tổ chức các chiến dịch truyền thông dân số. Quan tâm chăm sóc, tặng quà cho trẻ em, chú trọng trẻ em có hoàn cảnh khó khăn, trẻ em khuyết tật. Kiểm tra thường xuyên và đột xuất các cơ sở kinh doanh thực phẩm. Các địa phương đều được công nhận phường phù hợp với trẻ em.</w:t>
      </w:r>
    </w:p>
    <w:p w:rsidR="007F795D"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i/>
          <w:color w:val="000000"/>
          <w:lang w:val="da-DK"/>
        </w:rPr>
      </w:pPr>
      <w:r w:rsidRPr="00F177A0">
        <w:rPr>
          <w:b/>
          <w:bCs/>
          <w:i/>
          <w:iCs/>
          <w:lang w:val="vi-VN"/>
        </w:rPr>
        <w:t xml:space="preserve">3.4. </w:t>
      </w:r>
      <w:r w:rsidR="007F795D" w:rsidRPr="007F795D">
        <w:rPr>
          <w:b/>
          <w:i/>
          <w:color w:val="000000"/>
          <w:lang w:val="da-DK"/>
        </w:rPr>
        <w:t>Đảm bảo an sinh xã hội; chính sách người có công, giảm nghèo, giải qu</w:t>
      </w:r>
      <w:r w:rsidR="007F795D">
        <w:rPr>
          <w:b/>
          <w:i/>
          <w:color w:val="000000"/>
          <w:lang w:val="da-DK"/>
        </w:rPr>
        <w:t>yết việc làm được thực hiện tốt</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pPr>
      <w:r w:rsidRPr="00F177A0">
        <w:rPr>
          <w:lang w:val="vi-VN"/>
        </w:rPr>
        <w:t>Các chủ trương</w:t>
      </w:r>
      <w:r w:rsidRPr="00F177A0">
        <w:t>, chính sách</w:t>
      </w:r>
      <w:r w:rsidRPr="00F177A0">
        <w:rPr>
          <w:lang w:val="vi-VN"/>
        </w:rPr>
        <w:t xml:space="preserve"> của Đảng, Nhà nước </w:t>
      </w:r>
      <w:r w:rsidRPr="00F177A0">
        <w:t xml:space="preserve">đối với </w:t>
      </w:r>
      <w:r w:rsidRPr="00F177A0">
        <w:rPr>
          <w:lang w:val="vi-VN"/>
        </w:rPr>
        <w:t xml:space="preserve">người có công cách mạng được triển khai kịp thời, đúng quy định; triển khai xét duyệt nghiêm túc, chi trả các chế độ kịp thời. </w:t>
      </w:r>
      <w:r w:rsidR="007F795D">
        <w:t xml:space="preserve">Kịp thời </w:t>
      </w:r>
      <w:r w:rsidRPr="00F177A0">
        <w:rPr>
          <w:lang w:val="vi-VN"/>
        </w:rPr>
        <w:t>thăm hỏi</w:t>
      </w:r>
      <w:r w:rsidRPr="00F177A0">
        <w:t>,</w:t>
      </w:r>
      <w:r w:rsidRPr="00F177A0">
        <w:rPr>
          <w:lang w:val="vi-VN"/>
        </w:rPr>
        <w:t xml:space="preserve"> tặng quà các gia đình chính sách, các gia </w:t>
      </w:r>
      <w:r w:rsidRPr="00F177A0">
        <w:rPr>
          <w:lang w:val="vi-VN"/>
        </w:rPr>
        <w:lastRenderedPageBreak/>
        <w:t xml:space="preserve">đình có hoàn cảnh khó khăn, </w:t>
      </w:r>
      <w:proofErr w:type="gramStart"/>
      <w:r w:rsidRPr="00F177A0">
        <w:rPr>
          <w:lang w:val="vi-VN"/>
        </w:rPr>
        <w:t>tai</w:t>
      </w:r>
      <w:proofErr w:type="gramEnd"/>
      <w:r w:rsidRPr="00F177A0">
        <w:rPr>
          <w:lang w:val="vi-VN"/>
        </w:rPr>
        <w:t xml:space="preserve"> nạn rủi ro; hỗ trợ xây mới và sửa nhà cho các gia đình có hoàn cảnh khó khăn. </w:t>
      </w:r>
    </w:p>
    <w:p w:rsidR="00FE76EC" w:rsidRPr="00F177A0" w:rsidRDefault="0065133B"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vi-VN"/>
        </w:rPr>
      </w:pPr>
      <w:r>
        <w:t>L</w:t>
      </w:r>
      <w:r w:rsidR="00FE76EC" w:rsidRPr="006873B3">
        <w:rPr>
          <w:lang w:val="vi-VN"/>
        </w:rPr>
        <w:t>ãnh đạo thực hiện</w:t>
      </w:r>
      <w:r>
        <w:t xml:space="preserve"> hiệu quả</w:t>
      </w:r>
      <w:r w:rsidR="00FE76EC" w:rsidRPr="006873B3">
        <w:rPr>
          <w:lang w:val="vi-VN"/>
        </w:rPr>
        <w:t xml:space="preserve"> các giải pháp đào tạo nghề, giải quyết việc làm, cải thiện thu nhập cho người </w:t>
      </w:r>
      <w:proofErr w:type="gramStart"/>
      <w:r w:rsidR="00FE76EC" w:rsidRPr="006873B3">
        <w:rPr>
          <w:lang w:val="vi-VN"/>
        </w:rPr>
        <w:t>dân</w:t>
      </w:r>
      <w:r w:rsidR="00DC278B">
        <w:rPr>
          <w:bCs/>
          <w:spacing w:val="-8"/>
          <w:vertAlign w:val="superscript"/>
        </w:rPr>
        <w:t>(</w:t>
      </w:r>
      <w:proofErr w:type="gramEnd"/>
      <w:r w:rsidR="00FD759A">
        <w:rPr>
          <w:rStyle w:val="EndnoteReference"/>
          <w:bCs/>
          <w:spacing w:val="-8"/>
        </w:rPr>
        <w:endnoteReference w:id="30"/>
      </w:r>
      <w:r w:rsidR="00DC278B">
        <w:rPr>
          <w:bCs/>
          <w:spacing w:val="-8"/>
          <w:vertAlign w:val="superscript"/>
        </w:rPr>
        <w:t>)</w:t>
      </w:r>
      <w:r w:rsidR="00DC278B">
        <w:rPr>
          <w:bCs/>
          <w:spacing w:val="-8"/>
        </w:rPr>
        <w:t xml:space="preserve">. </w:t>
      </w:r>
      <w:r w:rsidR="00FE76EC" w:rsidRPr="006873B3">
        <w:rPr>
          <w:lang w:val="vi-VN"/>
        </w:rPr>
        <w:t xml:space="preserve">Tỷ lệ người dân tham gia BHYT </w:t>
      </w:r>
      <w:r w:rsidR="007F795D">
        <w:t xml:space="preserve">đạt </w:t>
      </w:r>
      <w:r w:rsidR="00FE76EC" w:rsidRPr="006873B3">
        <w:rPr>
          <w:lang w:val="vi-VN"/>
        </w:rPr>
        <w:t>98%, BHXH tự nguyện</w:t>
      </w:r>
      <w:r w:rsidR="007F795D">
        <w:t xml:space="preserve"> đạt </w:t>
      </w:r>
      <w:r w:rsidR="00FE76EC" w:rsidRPr="006873B3">
        <w:rPr>
          <w:lang w:val="vi-VN"/>
        </w:rPr>
        <w:t>54%;</w:t>
      </w:r>
      <w:r w:rsidR="00FE76EC" w:rsidRPr="00F177A0">
        <w:rPr>
          <w:lang w:val="vi-VN"/>
        </w:rPr>
        <w:t xml:space="preserve"> phối hợp tư vấn hỗ trợ lao động đi làm việc ở nước ngoài; giải ngân cho vay ưu đãi hộ cận nghèo, hộ mới thoát nghèo để phát triển kinh tế</w:t>
      </w:r>
      <w:r w:rsidR="00B86455">
        <w:rPr>
          <w:vertAlign w:val="superscript"/>
        </w:rPr>
        <w:t>(</w:t>
      </w:r>
      <w:r w:rsidR="001A005B">
        <w:rPr>
          <w:rStyle w:val="EndnoteReference"/>
        </w:rPr>
        <w:endnoteReference w:id="31"/>
      </w:r>
      <w:r w:rsidR="00B86455">
        <w:rPr>
          <w:vertAlign w:val="superscript"/>
        </w:rPr>
        <w:t>)</w:t>
      </w:r>
      <w:r w:rsidR="00FE76EC" w:rsidRPr="00F177A0">
        <w:rPr>
          <w:lang w:val="vi-VN"/>
        </w:rPr>
        <w:t>. Chương trình mục tiêu giảm nghèo được triển khai thực hiện vượt mục tiêu đề ra</w:t>
      </w:r>
      <w:r w:rsidR="00DC278B">
        <w:rPr>
          <w:vertAlign w:val="superscript"/>
        </w:rPr>
        <w:t>(</w:t>
      </w:r>
      <w:r w:rsidR="007B4390">
        <w:rPr>
          <w:rStyle w:val="EndnoteReference"/>
        </w:rPr>
        <w:endnoteReference w:id="32"/>
      </w:r>
      <w:r w:rsidR="00DC278B">
        <w:rPr>
          <w:vertAlign w:val="superscript"/>
        </w:rPr>
        <w:t>)</w:t>
      </w:r>
      <w:r w:rsidR="00FE76EC" w:rsidRPr="00F177A0">
        <w:rPr>
          <w:lang w:val="vi-VN"/>
        </w:rPr>
        <w:t xml:space="preserve">; </w:t>
      </w:r>
      <w:r w:rsidR="00FE76EC" w:rsidRPr="00F177A0">
        <w:rPr>
          <w:lang w:val="it-IT"/>
        </w:rPr>
        <w:t xml:space="preserve">không còn hộ nghèo </w:t>
      </w:r>
      <w:r w:rsidR="00FE76EC" w:rsidRPr="00F177A0">
        <w:rPr>
          <w:lang w:val="vi-VN"/>
        </w:rPr>
        <w:t xml:space="preserve">thuộc nhóm </w:t>
      </w:r>
      <w:r w:rsidR="00FE76EC" w:rsidRPr="00F177A0">
        <w:rPr>
          <w:lang w:val="it-IT"/>
        </w:rPr>
        <w:t>có thể tác động để thoát nghèo</w:t>
      </w:r>
      <w:r w:rsidR="00FE76EC" w:rsidRPr="00F177A0">
        <w:rPr>
          <w:lang w:val="da-DK"/>
        </w:rPr>
        <w:t>.</w:t>
      </w:r>
      <w:r w:rsidR="00FE76EC" w:rsidRPr="00F177A0">
        <w:rPr>
          <w:lang w:val="vi-VN"/>
        </w:rPr>
        <w:t xml:space="preserve"> Chỉ đạo các Chi bộ, Mặt trận, các tổ chức chính trị </w:t>
      </w:r>
      <w:r w:rsidR="007F795D">
        <w:t xml:space="preserve">- </w:t>
      </w:r>
      <w:r w:rsidR="00FE76EC" w:rsidRPr="00F177A0">
        <w:rPr>
          <w:lang w:val="vi-VN"/>
        </w:rPr>
        <w:t>xã hội phường nhận đỡ đầu cho các hộ cận nghèo đảm bảo cuộc sống, nhận đỡ đầu trẻ em có hoàn cảnh khó khăn, từ đó giúp các hộ cận nghèo có điều kiện đăng ký thoát cận nghèo.</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lang w:val="vi-VN"/>
        </w:rPr>
      </w:pPr>
      <w:r w:rsidRPr="00F177A0">
        <w:rPr>
          <w:b/>
          <w:bCs/>
          <w:lang w:val="vi-VN"/>
        </w:rPr>
        <w:t>4. Lĩnh vực quốc phòng, an ninh, đối ngoại</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i/>
          <w:iCs/>
          <w:lang w:val="vi-VN"/>
        </w:rPr>
      </w:pPr>
      <w:r w:rsidRPr="00F177A0">
        <w:rPr>
          <w:b/>
          <w:bCs/>
          <w:i/>
          <w:iCs/>
          <w:lang w:val="vi-VN"/>
        </w:rPr>
        <w:t>4.1. Công tác quốc phòng, quân sự địa phương</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da-DK"/>
        </w:rPr>
      </w:pPr>
      <w:r w:rsidRPr="00F177A0">
        <w:rPr>
          <w:lang w:val="da-DK"/>
        </w:rPr>
        <w:t>Lãnh đạo, chỉ đạo toàn diện nhiệm vụ quốc phòng, quân sự địa phương; quan tâm kiện toàn xây dựng đầy đủ lực l</w:t>
      </w:r>
      <w:r w:rsidRPr="00F177A0">
        <w:rPr>
          <w:lang w:val="vi-VN"/>
        </w:rPr>
        <w:t>ượng dân quân tự vệ, dự bị động viên; tổ chức huấn luyện theo kế hoạch; duy trì và tổ chức hoạt động của tiểu đội dân quân thường trực đạt hiệu quả</w:t>
      </w:r>
      <w:r w:rsidRPr="00F177A0">
        <w:rPr>
          <w:lang w:val="da-DK"/>
        </w:rPr>
        <w:t>. Xây dựng lực lượng dân quân tự vệ đủ số lượng, chất lượng; các địa phương thực hiện đạt kết quả công tác đăng ký tuổi 17 và tuyển chọn</w:t>
      </w:r>
      <w:r w:rsidR="0065133B">
        <w:rPr>
          <w:lang w:val="da-DK"/>
        </w:rPr>
        <w:t>,</w:t>
      </w:r>
      <w:r w:rsidRPr="00F177A0">
        <w:rPr>
          <w:lang w:val="da-DK"/>
        </w:rPr>
        <w:t xml:space="preserve"> gọi công dân nhập ngũ, giao quân hằng năm đạt 100% chỉ tiêu. Lãnh đạo thực hiện tốt công tác hậu phương quân đội, chỉ đạo tiếp nhận và xét duyệt các chế độ, chính sách theo đúng quy định</w:t>
      </w:r>
      <w:r w:rsidR="00262047">
        <w:rPr>
          <w:vertAlign w:val="superscript"/>
          <w:lang w:val="da-DK"/>
        </w:rPr>
        <w:t>(</w:t>
      </w:r>
      <w:r w:rsidR="00C354F2">
        <w:rPr>
          <w:rStyle w:val="EndnoteReference"/>
          <w:lang w:val="da-DK"/>
        </w:rPr>
        <w:endnoteReference w:id="33"/>
      </w:r>
      <w:r w:rsidR="00262047">
        <w:rPr>
          <w:vertAlign w:val="superscript"/>
          <w:lang w:val="da-DK"/>
        </w:rPr>
        <w:t>)</w:t>
      </w:r>
      <w:r w:rsidRPr="00F177A0">
        <w:rPr>
          <w:lang w:val="da-DK"/>
        </w:rPr>
        <w:t xml:space="preserve">. </w:t>
      </w:r>
      <w:r w:rsidR="0065133B">
        <w:rPr>
          <w:lang w:val="da-DK"/>
        </w:rPr>
        <w:t>L</w:t>
      </w:r>
      <w:r w:rsidRPr="00F177A0">
        <w:rPr>
          <w:lang w:val="da-DK"/>
        </w:rPr>
        <w:t>ãnh đạo tổ chức tốt diễn tập chiến đấu trong khu vực phòng thủ đạt kết quả tốt</w:t>
      </w:r>
      <w:r w:rsidR="005C07BB">
        <w:rPr>
          <w:vertAlign w:val="superscript"/>
          <w:lang w:val="da-DK"/>
        </w:rPr>
        <w:t>(</w:t>
      </w:r>
      <w:r w:rsidR="00C354F2">
        <w:rPr>
          <w:rStyle w:val="EndnoteReference"/>
          <w:lang w:val="da-DK"/>
        </w:rPr>
        <w:endnoteReference w:id="34"/>
      </w:r>
      <w:r w:rsidR="005C07BB">
        <w:rPr>
          <w:vertAlign w:val="superscript"/>
          <w:lang w:val="da-DK"/>
        </w:rPr>
        <w:t>)</w:t>
      </w:r>
      <w:r w:rsidRPr="00F177A0">
        <w:rPr>
          <w:lang w:val="da-DK"/>
        </w:rPr>
        <w:t xml:space="preserve">. </w:t>
      </w:r>
      <w:r w:rsidRPr="00F177A0">
        <w:rPr>
          <w:lang w:val="vi-VN"/>
        </w:rPr>
        <w:t>Thực hiện tốt chính sách hậu phương quân đội</w:t>
      </w:r>
      <w:r w:rsidRPr="00F177A0">
        <w:rPr>
          <w:lang w:val="da-DK"/>
        </w:rPr>
        <w:t>, kịp thời thăm hỏi, động viên gia đình có con em nhập ngũ. Các địa phương đều đạt chuẩn quốc phòng an ninh.</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i/>
          <w:iCs/>
          <w:lang w:val="da-DK"/>
        </w:rPr>
      </w:pPr>
      <w:r w:rsidRPr="00F177A0">
        <w:rPr>
          <w:b/>
          <w:bCs/>
          <w:i/>
          <w:iCs/>
          <w:lang w:val="da-DK"/>
        </w:rPr>
        <w:t>4.1. Công tác bảo vệ an ninh chính trị, trật tự an toàn xã hội</w:t>
      </w:r>
    </w:p>
    <w:p w:rsidR="00FE76EC"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da-DK"/>
        </w:rPr>
      </w:pPr>
      <w:r w:rsidRPr="00F177A0">
        <w:rPr>
          <w:lang w:val="da-DK"/>
        </w:rPr>
        <w:t>An ninh chính trị, trật tự an toàn xã hội được giữ vững; triển khai thực hiện hiệu quả Nghị quyết số 10-NQ/TU, ngày 11/10/2021 của Thành ủy về bảo đảm an ninh trật tự giai đoạn 2021-2025, hướng đến xây dựng thành phố bình yên</w:t>
      </w:r>
      <w:r w:rsidRPr="00F177A0">
        <w:rPr>
          <w:i/>
          <w:iCs/>
          <w:lang w:val="da-DK"/>
        </w:rPr>
        <w:t>.</w:t>
      </w:r>
      <w:r w:rsidRPr="00F177A0">
        <w:rPr>
          <w:lang w:val="da-DK"/>
        </w:rPr>
        <w:t xml:space="preserve"> Lãnh đạo triển khai thực hiện tốt p</w:t>
      </w:r>
      <w:r w:rsidR="0046393E">
        <w:rPr>
          <w:lang w:val="da-DK"/>
        </w:rPr>
        <w:t>hong trào ”</w:t>
      </w:r>
      <w:r w:rsidRPr="00F177A0">
        <w:rPr>
          <w:lang w:val="da-DK"/>
        </w:rPr>
        <w:t>Toàn dân bảo vệ an ninh Tổ quốc”; công tác phòng ngừa, đấu tranh phòng chống tội phạm, bài trừ tệ nạn xã hội được thực hiện kiên quyết, hiệu quả; các loại tội phạm được xử lý kịp thời; các địa phương đều đạt tiêu chuẩn vững mạnh về quốc phòng, an ninh. Th</w:t>
      </w:r>
      <w:r w:rsidRPr="00F177A0">
        <w:rPr>
          <w:lang w:val="vi-VN"/>
        </w:rPr>
        <w:t>ường xuyên</w:t>
      </w:r>
      <w:r w:rsidR="0046393E">
        <w:rPr>
          <w:lang w:val="vi-VN"/>
        </w:rPr>
        <w:t xml:space="preserve"> tuần tra, kiểm soát không để x</w:t>
      </w:r>
      <w:r w:rsidR="0046393E">
        <w:t>ả</w:t>
      </w:r>
      <w:r w:rsidRPr="00F177A0">
        <w:rPr>
          <w:lang w:val="vi-VN"/>
        </w:rPr>
        <w:t>y ra phạm pháp h</w:t>
      </w:r>
      <w:r w:rsidRPr="00F177A0">
        <w:rPr>
          <w:lang w:val="da-DK"/>
        </w:rPr>
        <w:t>ình sự và tội phạm hoạt động có tính chất xã hội đen sử dụng vũ khí nóng. Lãnh đạo các lực lượng nắm chắc tình hình địa bàn, dự báo sớm tình hình, giải quyết hiệu quả các tình huống, không để bị động bất ngờ. Tăng cường kiểm tra, hướng dẫn công tác phòng cháy chữa cháy; triển khai thực hiên nhiều mô hình thiết thực, hiệu quả</w:t>
      </w:r>
      <w:r w:rsidR="00C07A37">
        <w:rPr>
          <w:lang w:val="da-DK"/>
        </w:rPr>
        <w:t>,</w:t>
      </w:r>
      <w:r w:rsidRPr="00F177A0">
        <w:rPr>
          <w:lang w:val="da-DK"/>
        </w:rPr>
        <w:t xml:space="preserve"> được Nhân dân đồ</w:t>
      </w:r>
      <w:r w:rsidR="00C07A37">
        <w:rPr>
          <w:lang w:val="da-DK"/>
        </w:rPr>
        <w:t>ng thuận hưởng ứng thực hiện</w:t>
      </w:r>
      <w:r w:rsidR="00E007D9">
        <w:rPr>
          <w:vertAlign w:val="superscript"/>
          <w:lang w:val="da-DK"/>
        </w:rPr>
        <w:t>(</w:t>
      </w:r>
      <w:r w:rsidR="003A0D00">
        <w:rPr>
          <w:rStyle w:val="EndnoteReference"/>
          <w:lang w:val="da-DK"/>
        </w:rPr>
        <w:endnoteReference w:id="35"/>
      </w:r>
      <w:r w:rsidR="00E007D9">
        <w:rPr>
          <w:vertAlign w:val="superscript"/>
          <w:lang w:val="da-DK"/>
        </w:rPr>
        <w:t>)</w:t>
      </w:r>
      <w:r w:rsidRPr="00F177A0">
        <w:rPr>
          <w:lang w:val="da-DK"/>
        </w:rPr>
        <w:t>. Lãnh đạo thành lập và ra mắt Tổ an ninh trật tự ở cơ sở.</w:t>
      </w:r>
    </w:p>
    <w:p w:rsidR="000743ED" w:rsidRDefault="000743ED"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i/>
          <w:iCs/>
          <w:lang w:val="da-DK"/>
        </w:rPr>
      </w:pP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i/>
          <w:iCs/>
          <w:lang w:val="da-DK"/>
        </w:rPr>
      </w:pPr>
      <w:r w:rsidRPr="00F177A0">
        <w:rPr>
          <w:b/>
          <w:bCs/>
          <w:i/>
          <w:iCs/>
          <w:lang w:val="da-DK"/>
        </w:rPr>
        <w:lastRenderedPageBreak/>
        <w:t>4.3. Hoạt động đối ngoại</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da-DK"/>
        </w:rPr>
      </w:pPr>
      <w:bookmarkStart w:id="1" w:name="_Hlk202461309"/>
      <w:r w:rsidRPr="00F177A0">
        <w:rPr>
          <w:lang w:val="da-DK"/>
        </w:rPr>
        <w:t>Các địa phương thường xuyên duy trì giao lưu với các đơn vị kết nghĩa, tổ chức học tập trao đổi kinh nghiệm, tổ chức hỗ trợ, trao quà cho bà con nhân dân các đơn vị kết nghĩa</w:t>
      </w:r>
      <w:bookmarkEnd w:id="1"/>
      <w:r w:rsidR="00C46250">
        <w:rPr>
          <w:vertAlign w:val="superscript"/>
          <w:lang w:val="da-DK"/>
        </w:rPr>
        <w:t>(</w:t>
      </w:r>
      <w:r w:rsidR="0072094F">
        <w:rPr>
          <w:rStyle w:val="EndnoteReference"/>
          <w:lang w:val="da-DK"/>
        </w:rPr>
        <w:endnoteReference w:id="36"/>
      </w:r>
      <w:r w:rsidR="00C46250">
        <w:rPr>
          <w:vertAlign w:val="superscript"/>
          <w:lang w:val="da-DK"/>
        </w:rPr>
        <w:t>)</w:t>
      </w:r>
      <w:r w:rsidRPr="00F177A0">
        <w:rPr>
          <w:lang w:val="da-DK"/>
        </w:rPr>
        <w:t>.</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lang w:val="da-DK"/>
        </w:rPr>
      </w:pPr>
      <w:r w:rsidRPr="00F177A0">
        <w:rPr>
          <w:b/>
          <w:bCs/>
          <w:lang w:val="da-DK"/>
        </w:rPr>
        <w:t>IV. ĐÁNH GIÁ CHUNG VÀ BÀI HỌC KINH NGHIỆM</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lang w:val="da-DK"/>
        </w:rPr>
      </w:pPr>
      <w:r w:rsidRPr="00F177A0">
        <w:rPr>
          <w:b/>
          <w:lang w:val="da-DK"/>
        </w:rPr>
        <w:t>1. Ưu điểm</w:t>
      </w:r>
    </w:p>
    <w:p w:rsidR="00FE76EC" w:rsidRPr="00F177A0" w:rsidRDefault="00C07A37"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pPr>
      <w:r>
        <w:rPr>
          <w:lang w:val="da-DK"/>
        </w:rPr>
        <w:t>N</w:t>
      </w:r>
      <w:r w:rsidR="00FE76EC" w:rsidRPr="00F177A0">
        <w:rPr>
          <w:lang w:val="da-DK"/>
        </w:rPr>
        <w:t>hiệm kỳ 2020-2025, Ban chấp hành Đảng bộ 03 đơn vị đã tập trung lãnh đạo, chỉ đạo triển khai thực hiện nghiêm túc</w:t>
      </w:r>
      <w:r>
        <w:rPr>
          <w:lang w:val="da-DK"/>
        </w:rPr>
        <w:t>, hiệu quả</w:t>
      </w:r>
      <w:r w:rsidR="00FE76EC" w:rsidRPr="00F177A0">
        <w:rPr>
          <w:lang w:val="da-DK"/>
        </w:rPr>
        <w:t xml:space="preserve"> các Chỉ thị, Nghị quyết của Đảng các cấp</w:t>
      </w:r>
      <w:r>
        <w:rPr>
          <w:lang w:val="da-DK"/>
        </w:rPr>
        <w:t>; x</w:t>
      </w:r>
      <w:r w:rsidR="00FE76EC" w:rsidRPr="00F177A0">
        <w:rPr>
          <w:lang w:val="da-DK"/>
        </w:rPr>
        <w:t xml:space="preserve">ây dựng </w:t>
      </w:r>
      <w:r w:rsidR="00FE76EC" w:rsidRPr="00F177A0">
        <w:rPr>
          <w:rStyle w:val="Strong"/>
          <w:b w:val="0"/>
          <w:bCs w:val="0"/>
        </w:rPr>
        <w:t xml:space="preserve">Đảng, hệ thống chính trị vững mạnh; </w:t>
      </w:r>
      <w:r w:rsidR="00FE76EC" w:rsidRPr="00F177A0">
        <w:t>năng lực lãnh đạo, sức chiến đấu</w:t>
      </w:r>
      <w:r>
        <w:t xml:space="preserve"> tổ chức đảng</w:t>
      </w:r>
      <w:r w:rsidR="00FE76EC" w:rsidRPr="00F177A0">
        <w:t xml:space="preserve"> được nâng </w:t>
      </w:r>
      <w:r>
        <w:t>lên</w:t>
      </w:r>
      <w:r w:rsidR="00FE76EC" w:rsidRPr="00F177A0">
        <w:t xml:space="preserve">; </w:t>
      </w:r>
      <w:r w:rsidR="00FE76EC" w:rsidRPr="00F177A0">
        <w:rPr>
          <w:iCs/>
        </w:rPr>
        <w:t>sự đoàn kết, thống nhất được củng cố; c</w:t>
      </w:r>
      <w:r w:rsidR="00FE76EC" w:rsidRPr="00F177A0">
        <w:rPr>
          <w:lang w:val="vi-VN"/>
        </w:rPr>
        <w:t>ông tác cải cách hành chính, chuyển đổi số chuyển biến tích cực</w:t>
      </w:r>
      <w:r w:rsidR="00FE76EC" w:rsidRPr="00F177A0">
        <w:t>, giúp tinh gọn bộ máy, nâng cao hiệu lực</w:t>
      </w:r>
      <w:r>
        <w:t>, hiệu quả</w:t>
      </w:r>
      <w:r w:rsidR="00FE76EC" w:rsidRPr="00F177A0">
        <w:t xml:space="preserve"> quản lý</w:t>
      </w:r>
      <w:r>
        <w:t>, điều hành của</w:t>
      </w:r>
      <w:r w:rsidR="00FE76EC" w:rsidRPr="00F177A0">
        <w:t xml:space="preserve"> nhà nước; M</w:t>
      </w:r>
      <w:r w:rsidR="00FE76EC" w:rsidRPr="00F177A0">
        <w:rPr>
          <w:iCs/>
        </w:rPr>
        <w:t xml:space="preserve">ặt trận Tổ quốc và các tổ chức chính trị - xã hội hoạt động hiệu quả, góp phần tăng cường khối đại đoàn kết toàn dân. </w:t>
      </w:r>
      <w:r w:rsidR="00FE76EC" w:rsidRPr="00F177A0">
        <w:t>K</w:t>
      </w:r>
      <w:r w:rsidR="00FE76EC" w:rsidRPr="00F177A0">
        <w:rPr>
          <w:lang w:val="vi-VN"/>
        </w:rPr>
        <w:t>inh tế tiếp tục phát triển,</w:t>
      </w:r>
      <w:r>
        <w:t xml:space="preserve"> </w:t>
      </w:r>
      <w:r w:rsidRPr="00F177A0">
        <w:rPr>
          <w:lang w:val="vi-VN"/>
        </w:rPr>
        <w:t>cơ cấu kinh tế c</w:t>
      </w:r>
      <w:r>
        <w:rPr>
          <w:lang w:val="vi-VN"/>
        </w:rPr>
        <w:t xml:space="preserve">huyển dịch </w:t>
      </w:r>
      <w:proofErr w:type="gramStart"/>
      <w:r>
        <w:rPr>
          <w:lang w:val="vi-VN"/>
        </w:rPr>
        <w:t>theo</w:t>
      </w:r>
      <w:proofErr w:type="gramEnd"/>
      <w:r>
        <w:rPr>
          <w:lang w:val="vi-VN"/>
        </w:rPr>
        <w:t xml:space="preserve"> đúng định hướng</w:t>
      </w:r>
      <w:r>
        <w:t>;</w:t>
      </w:r>
      <w:r w:rsidR="00FE76EC" w:rsidRPr="00F177A0">
        <w:rPr>
          <w:lang w:val="vi-VN"/>
        </w:rPr>
        <w:t xml:space="preserve"> </w:t>
      </w:r>
      <w:r w:rsidR="00FE76EC" w:rsidRPr="00F177A0">
        <w:t xml:space="preserve">hạ tầng </w:t>
      </w:r>
      <w:r w:rsidR="00FE76EC" w:rsidRPr="00F177A0">
        <w:rPr>
          <w:lang w:val="vi-VN"/>
        </w:rPr>
        <w:t>đô thị</w:t>
      </w:r>
      <w:r w:rsidR="00FE76EC" w:rsidRPr="00F177A0">
        <w:t xml:space="preserve"> được đầu tư</w:t>
      </w:r>
      <w:r w:rsidR="00FE76EC" w:rsidRPr="00F177A0">
        <w:rPr>
          <w:lang w:val="vi-VN"/>
        </w:rPr>
        <w:t xml:space="preserve"> </w:t>
      </w:r>
      <w:r>
        <w:t xml:space="preserve">khá </w:t>
      </w:r>
      <w:r>
        <w:rPr>
          <w:lang w:val="vi-VN"/>
        </w:rPr>
        <w:t>đồng bộ, khang trang, sạch đẹp.</w:t>
      </w:r>
      <w:r w:rsidR="00FE76EC" w:rsidRPr="00F177A0">
        <w:rPr>
          <w:lang w:val="vi-VN"/>
        </w:rPr>
        <w:t xml:space="preserve"> Công tác y tế, giáo dục, văn hóa, thể thao, các chính sách xã hội tiếp tục được quan tâm, đời sống các tầng lớp nhân dân được cải thiện rõ rệt. </w:t>
      </w:r>
      <w:proofErr w:type="gramStart"/>
      <w:r w:rsidR="00FE76EC" w:rsidRPr="00F177A0">
        <w:t>A</w:t>
      </w:r>
      <w:r w:rsidR="00FE76EC" w:rsidRPr="00F177A0">
        <w:rPr>
          <w:lang w:val="vi-VN"/>
        </w:rPr>
        <w:t>n</w:t>
      </w:r>
      <w:proofErr w:type="gramEnd"/>
      <w:r w:rsidR="00FE76EC" w:rsidRPr="00F177A0">
        <w:rPr>
          <w:lang w:val="vi-VN"/>
        </w:rPr>
        <w:t xml:space="preserve"> ninh chính trị, trật tự an toàn xã hội được giữ vững, ổn định.</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lang w:val="da-DK"/>
        </w:rPr>
      </w:pPr>
      <w:r w:rsidRPr="00F177A0">
        <w:rPr>
          <w:b/>
          <w:lang w:val="da-DK"/>
        </w:rPr>
        <w:t>2. Hạn chế, khuyết điểm và nguyên nhân</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i/>
          <w:iCs/>
          <w:lang w:val="da-DK"/>
        </w:rPr>
      </w:pPr>
      <w:r w:rsidRPr="00F177A0">
        <w:rPr>
          <w:b/>
          <w:i/>
          <w:iCs/>
          <w:lang w:val="da-DK"/>
        </w:rPr>
        <w:t>2.1. Hạn chế, khuyết điểm</w:t>
      </w:r>
    </w:p>
    <w:p w:rsidR="006563D5" w:rsidRPr="006873B3" w:rsidRDefault="006563D5" w:rsidP="006563D5">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color w:val="000000"/>
          <w:lang w:val="fr-FR"/>
        </w:rPr>
      </w:pPr>
      <w:r w:rsidRPr="00F177A0">
        <w:rPr>
          <w:bCs/>
          <w:lang w:val="da-DK"/>
        </w:rPr>
        <w:t xml:space="preserve">- </w:t>
      </w:r>
      <w:r>
        <w:rPr>
          <w:bCs/>
          <w:lang w:val="da-DK"/>
        </w:rPr>
        <w:t>Còn m</w:t>
      </w:r>
      <w:r w:rsidRPr="00F177A0">
        <w:rPr>
          <w:bCs/>
          <w:lang w:val="da-DK"/>
        </w:rPr>
        <w:t xml:space="preserve">ột số chỉ tiêu chưa đạt so với Nghị quyết </w:t>
      </w:r>
      <w:r w:rsidRPr="006873B3">
        <w:rPr>
          <w:bCs/>
          <w:lang w:val="da-DK"/>
        </w:rPr>
        <w:t>Đại hội đề ra</w:t>
      </w:r>
      <w:bookmarkStart w:id="2" w:name="_Hlk187140288"/>
      <w:r>
        <w:rPr>
          <w:bCs/>
          <w:lang w:val="da-DK"/>
        </w:rPr>
        <w:t xml:space="preserve"> (</w:t>
      </w:r>
      <w:r w:rsidRPr="006873B3">
        <w:rPr>
          <w:bCs/>
          <w:lang w:val="da-DK"/>
        </w:rPr>
        <w:t>Trường Xuân</w:t>
      </w:r>
      <w:r>
        <w:rPr>
          <w:bCs/>
          <w:lang w:val="da-DK"/>
        </w:rPr>
        <w:t>:</w:t>
      </w:r>
      <w:r w:rsidRPr="006873B3">
        <w:rPr>
          <w:lang w:val="da-DK"/>
        </w:rPr>
        <w:t xml:space="preserve"> 04 ch</w:t>
      </w:r>
      <w:r>
        <w:rPr>
          <w:lang w:val="da-DK"/>
        </w:rPr>
        <w:t>ỉ tiêu</w:t>
      </w:r>
      <w:r w:rsidRPr="006873B3">
        <w:rPr>
          <w:vertAlign w:val="superscript"/>
          <w:lang w:val="da-DK"/>
        </w:rPr>
        <w:t>(</w:t>
      </w:r>
      <w:r>
        <w:rPr>
          <w:rStyle w:val="EndnoteReference"/>
          <w:lang w:val="da-DK"/>
        </w:rPr>
        <w:endnoteReference w:id="37"/>
      </w:r>
      <w:r w:rsidRPr="006873B3">
        <w:rPr>
          <w:vertAlign w:val="superscript"/>
          <w:lang w:val="da-DK"/>
        </w:rPr>
        <w:t>)</w:t>
      </w:r>
      <w:r>
        <w:rPr>
          <w:lang w:val="da-DK"/>
        </w:rPr>
        <w:t>;</w:t>
      </w:r>
      <w:r w:rsidRPr="006873B3">
        <w:rPr>
          <w:lang w:val="da-DK"/>
        </w:rPr>
        <w:t xml:space="preserve"> </w:t>
      </w:r>
      <w:r w:rsidRPr="006873B3">
        <w:rPr>
          <w:bCs/>
          <w:lang w:val="da-DK"/>
        </w:rPr>
        <w:t xml:space="preserve">An Xuân: </w:t>
      </w:r>
      <w:r>
        <w:rPr>
          <w:lang w:val="da-DK"/>
        </w:rPr>
        <w:t>04 chỉ tiêu</w:t>
      </w:r>
      <w:r w:rsidRPr="006873B3">
        <w:rPr>
          <w:vertAlign w:val="superscript"/>
          <w:lang w:val="da-DK"/>
        </w:rPr>
        <w:t>(</w:t>
      </w:r>
      <w:r>
        <w:rPr>
          <w:rStyle w:val="EndnoteReference"/>
          <w:lang w:val="da-DK"/>
        </w:rPr>
        <w:endnoteReference w:id="38"/>
      </w:r>
      <w:r w:rsidRPr="006873B3">
        <w:rPr>
          <w:vertAlign w:val="superscript"/>
          <w:lang w:val="da-DK"/>
        </w:rPr>
        <w:t>)</w:t>
      </w:r>
      <w:r>
        <w:rPr>
          <w:lang w:val="da-DK"/>
        </w:rPr>
        <w:t>;</w:t>
      </w:r>
      <w:r w:rsidRPr="006873B3">
        <w:rPr>
          <w:lang w:val="da-DK"/>
        </w:rPr>
        <w:t xml:space="preserve"> </w:t>
      </w:r>
      <w:r w:rsidRPr="006873B3">
        <w:rPr>
          <w:bCs/>
          <w:lang w:val="da-DK"/>
        </w:rPr>
        <w:t>An Mỹ:</w:t>
      </w:r>
      <w:r w:rsidRPr="006873B3">
        <w:rPr>
          <w:lang w:val="da-DK"/>
        </w:rPr>
        <w:t xml:space="preserve"> 04 chỉ tiêu</w:t>
      </w:r>
      <w:r w:rsidRPr="006873B3">
        <w:rPr>
          <w:vertAlign w:val="superscript"/>
          <w:lang w:val="da-DK"/>
        </w:rPr>
        <w:t>(</w:t>
      </w:r>
      <w:r>
        <w:rPr>
          <w:rStyle w:val="EndnoteReference"/>
          <w:lang w:val="da-DK"/>
        </w:rPr>
        <w:endnoteReference w:id="39"/>
      </w:r>
      <w:r w:rsidRPr="006873B3">
        <w:rPr>
          <w:vertAlign w:val="superscript"/>
          <w:lang w:val="da-DK"/>
        </w:rPr>
        <w:t>)</w:t>
      </w:r>
      <w:r>
        <w:rPr>
          <w:lang w:val="da-DK"/>
        </w:rPr>
        <w:t>)</w:t>
      </w:r>
      <w:r w:rsidRPr="006873B3">
        <w:rPr>
          <w:color w:val="000000"/>
          <w:lang w:val="fr-FR"/>
        </w:rPr>
        <w:t>.</w:t>
      </w:r>
      <w:bookmarkEnd w:id="2"/>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pPr>
      <w:r w:rsidRPr="00F177A0">
        <w:rPr>
          <w:lang w:val="vi-VN"/>
        </w:rPr>
        <w:t xml:space="preserve">- </w:t>
      </w:r>
      <w:r w:rsidR="00DE1CA5">
        <w:t>V</w:t>
      </w:r>
      <w:r w:rsidRPr="00F177A0">
        <w:rPr>
          <w:lang w:val="vi-VN"/>
        </w:rPr>
        <w:t>ai trò lãnh đạo của một số</w:t>
      </w:r>
      <w:r w:rsidR="00DE1CA5">
        <w:t xml:space="preserve"> tổ chức Đảng</w:t>
      </w:r>
      <w:r w:rsidRPr="00F177A0">
        <w:rPr>
          <w:lang w:val="vi-VN"/>
        </w:rPr>
        <w:t xml:space="preserve"> chưa toàn diện; việc cụ thể hoá và triển khai thực hiện</w:t>
      </w:r>
      <w:r w:rsidR="0035313B">
        <w:t xml:space="preserve"> một số chủ trương</w:t>
      </w:r>
      <w:r w:rsidRPr="00F177A0">
        <w:rPr>
          <w:lang w:val="vi-VN"/>
        </w:rPr>
        <w:t xml:space="preserve"> của cấp trên</w:t>
      </w:r>
      <w:r w:rsidR="0035313B">
        <w:t xml:space="preserve"> có</w:t>
      </w:r>
      <w:r w:rsidRPr="00F177A0">
        <w:rPr>
          <w:lang w:val="vi-VN"/>
        </w:rPr>
        <w:t xml:space="preserve"> mặt</w:t>
      </w:r>
      <w:r w:rsidR="0035313B">
        <w:t xml:space="preserve"> còn</w:t>
      </w:r>
      <w:r w:rsidR="0035313B">
        <w:rPr>
          <w:lang w:val="vi-VN"/>
        </w:rPr>
        <w:t xml:space="preserve"> hạn chế</w:t>
      </w:r>
      <w:r w:rsidRPr="00F177A0">
        <w:rPr>
          <w:lang w:val="vi-VN"/>
        </w:rPr>
        <w:t>.</w:t>
      </w:r>
      <w:r w:rsidR="0035313B">
        <w:t xml:space="preserve"> </w:t>
      </w:r>
      <w:r w:rsidRPr="00F177A0">
        <w:rPr>
          <w:lang w:val="vi-VN"/>
        </w:rPr>
        <w:t xml:space="preserve">Việc quản lý, giáo dục đảng viên của một số </w:t>
      </w:r>
      <w:r w:rsidR="002D4F9A">
        <w:t>c</w:t>
      </w:r>
      <w:r w:rsidRPr="00F177A0">
        <w:rPr>
          <w:lang w:val="vi-VN"/>
        </w:rPr>
        <w:t xml:space="preserve">hi bộ chưa quyết liệt, tính giáo dục, tính chiến đấu </w:t>
      </w:r>
      <w:r w:rsidR="00DE1CA5">
        <w:t>chưa</w:t>
      </w:r>
      <w:r w:rsidRPr="00F177A0">
        <w:rPr>
          <w:lang w:val="vi-VN"/>
        </w:rPr>
        <w:t xml:space="preserve"> cao; một số đảng viên thiếu gương mẫu trong việc tu dưỡng, rèn luyện đạo đức lối sống, chấp hành các quy định của Đảng</w:t>
      </w:r>
      <w:r w:rsidR="0035313B">
        <w:t xml:space="preserve"> chưa nghiêm</w:t>
      </w:r>
      <w:r w:rsidRPr="00F177A0">
        <w:rPr>
          <w:lang w:val="vi-VN"/>
        </w:rPr>
        <w:t xml:space="preserve"> dẫn đến </w:t>
      </w:r>
      <w:r w:rsidR="0035313B">
        <w:t>vi</w:t>
      </w:r>
      <w:r w:rsidRPr="00F177A0">
        <w:rPr>
          <w:lang w:val="vi-VN"/>
        </w:rPr>
        <w:t xml:space="preserve"> phạm phải xóa tên khỏi danh sách đảng viên hoặc phải xử lý kỷ luật. Công tác kiểm tra, giám </w:t>
      </w:r>
      <w:r w:rsidR="001E6858">
        <w:rPr>
          <w:lang w:val="vi-VN"/>
        </w:rPr>
        <w:t xml:space="preserve">sát của một số </w:t>
      </w:r>
      <w:r w:rsidR="001E6858">
        <w:t>c</w:t>
      </w:r>
      <w:r w:rsidRPr="00F177A0">
        <w:rPr>
          <w:lang w:val="vi-VN"/>
        </w:rPr>
        <w:t xml:space="preserve">hi bộ chưa </w:t>
      </w:r>
      <w:r w:rsidR="0035313B">
        <w:t>thật sự</w:t>
      </w:r>
      <w:r w:rsidRPr="00F177A0">
        <w:rPr>
          <w:lang w:val="vi-VN"/>
        </w:rPr>
        <w:t xml:space="preserve"> chất lượng</w:t>
      </w:r>
      <w:r w:rsidR="0035313B">
        <w:t>;</w:t>
      </w:r>
      <w:r w:rsidRPr="00F177A0">
        <w:rPr>
          <w:lang w:val="vi-VN"/>
        </w:rPr>
        <w:t xml:space="preserve"> công tác tạo nguồn phát triển đảng viên chưa đạt chỉ tiêu đề ra, có chi bộ không phát triển được đảng viên. </w:t>
      </w:r>
    </w:p>
    <w:p w:rsidR="00FE76EC" w:rsidRPr="006873B3"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vi-VN"/>
        </w:rPr>
      </w:pPr>
      <w:r w:rsidRPr="00F177A0">
        <w:rPr>
          <w:lang w:val="vi-VN"/>
        </w:rPr>
        <w:t>-</w:t>
      </w:r>
      <w:r w:rsidRPr="006873B3">
        <w:rPr>
          <w:lang w:val="vi-VN"/>
        </w:rPr>
        <w:t xml:space="preserve"> H</w:t>
      </w:r>
      <w:r w:rsidRPr="00F177A0">
        <w:rPr>
          <w:lang w:val="vi-VN"/>
        </w:rPr>
        <w:t>oạt động của Mặt trận</w:t>
      </w:r>
      <w:r w:rsidRPr="006873B3">
        <w:rPr>
          <w:lang w:val="vi-VN"/>
        </w:rPr>
        <w:t>, các tổ chức chính trị</w:t>
      </w:r>
      <w:r w:rsidR="006563D5">
        <w:t xml:space="preserve"> -</w:t>
      </w:r>
      <w:r w:rsidRPr="006873B3">
        <w:rPr>
          <w:lang w:val="vi-VN"/>
        </w:rPr>
        <w:t xml:space="preserve"> xã hội</w:t>
      </w:r>
      <w:r w:rsidR="006563D5">
        <w:t xml:space="preserve"> ở phường và khối phố</w:t>
      </w:r>
      <w:r w:rsidRPr="00F177A0">
        <w:rPr>
          <w:lang w:val="vi-VN"/>
        </w:rPr>
        <w:t xml:space="preserve"> có mặt </w:t>
      </w:r>
      <w:r w:rsidRPr="006873B3">
        <w:rPr>
          <w:lang w:val="vi-VN"/>
        </w:rPr>
        <w:t>còn hạn chế</w:t>
      </w:r>
      <w:r w:rsidR="006563D5">
        <w:t xml:space="preserve">, </w:t>
      </w:r>
      <w:r w:rsidRPr="006873B3">
        <w:rPr>
          <w:lang w:val="vi-VN"/>
        </w:rPr>
        <w:t>chất lượng chưa cao</w:t>
      </w:r>
      <w:r w:rsidR="006563D5">
        <w:t>;</w:t>
      </w:r>
      <w:r w:rsidRPr="006873B3">
        <w:rPr>
          <w:lang w:val="vi-VN"/>
        </w:rPr>
        <w:t xml:space="preserve"> công tác tuyên truyền, vận động nhân dân tham gia sinh hoạt, hội họp đạt tỷ lệ thấp. Hoạt động gi</w:t>
      </w:r>
      <w:r w:rsidR="001E6858" w:rsidRPr="006873B3">
        <w:rPr>
          <w:lang w:val="vi-VN"/>
        </w:rPr>
        <w:t>á</w:t>
      </w:r>
      <w:r w:rsidRPr="006873B3">
        <w:rPr>
          <w:lang w:val="vi-VN"/>
        </w:rPr>
        <w:t xml:space="preserve">m sát và phản biện xã hội còn hạn chế, chưa toàn diện. </w:t>
      </w:r>
      <w:r w:rsidR="006563D5">
        <w:t>P</w:t>
      </w:r>
      <w:r w:rsidRPr="006873B3">
        <w:rPr>
          <w:lang w:val="vi-VN"/>
        </w:rPr>
        <w:t xml:space="preserve">hong trào thi đua “Dân vận khéo”, mô hình “Tự quản” </w:t>
      </w:r>
      <w:r w:rsidR="006563D5">
        <w:t xml:space="preserve">có mặt </w:t>
      </w:r>
      <w:r w:rsidRPr="006873B3">
        <w:rPr>
          <w:lang w:val="vi-VN"/>
        </w:rPr>
        <w:t>chưa</w:t>
      </w:r>
      <w:r w:rsidR="006563D5">
        <w:t xml:space="preserve"> đi vào </w:t>
      </w:r>
      <w:r w:rsidRPr="006873B3">
        <w:rPr>
          <w:lang w:val="vi-VN"/>
        </w:rPr>
        <w:t>chiều sâu, chưa duy trì</w:t>
      </w:r>
      <w:r w:rsidR="006563D5">
        <w:t>, phát huy các mô hiệu quả</w:t>
      </w:r>
      <w:r w:rsidRPr="006873B3">
        <w:rPr>
          <w:lang w:val="vi-VN"/>
        </w:rPr>
        <w:t>.</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da-DK"/>
        </w:rPr>
      </w:pPr>
      <w:r w:rsidRPr="00F177A0">
        <w:rPr>
          <w:lang w:val="da-DK"/>
        </w:rPr>
        <w:t xml:space="preserve">- </w:t>
      </w:r>
      <w:r w:rsidR="00891CD5">
        <w:rPr>
          <w:lang w:val="da-DK"/>
        </w:rPr>
        <w:t>C</w:t>
      </w:r>
      <w:r w:rsidR="00891CD5" w:rsidRPr="00F177A0">
        <w:rPr>
          <w:lang w:val="da-DK"/>
        </w:rPr>
        <w:t>hưa có giải pháp phù hợp để phát triển nông nghiệp đô thị</w:t>
      </w:r>
      <w:r w:rsidR="00891CD5">
        <w:rPr>
          <w:lang w:val="da-DK"/>
        </w:rPr>
        <w:t>;</w:t>
      </w:r>
      <w:r w:rsidRPr="00F177A0">
        <w:rPr>
          <w:lang w:val="da-DK"/>
        </w:rPr>
        <w:t xml:space="preserve"> </w:t>
      </w:r>
      <w:r w:rsidR="00891CD5" w:rsidRPr="00F177A0">
        <w:rPr>
          <w:lang w:val="da-DK"/>
        </w:rPr>
        <w:t>việc ứng dựng khoa học kỹ thuật vào sản xuất còn hạn chế</w:t>
      </w:r>
      <w:r w:rsidR="00891CD5">
        <w:rPr>
          <w:lang w:val="da-DK"/>
        </w:rPr>
        <w:t xml:space="preserve">, </w:t>
      </w:r>
      <w:r w:rsidRPr="00F177A0">
        <w:rPr>
          <w:lang w:val="da-DK"/>
        </w:rPr>
        <w:t>giá trị sản phẩm</w:t>
      </w:r>
      <w:r w:rsidR="00891CD5">
        <w:rPr>
          <w:lang w:val="da-DK"/>
        </w:rPr>
        <w:t xml:space="preserve"> </w:t>
      </w:r>
      <w:r w:rsidR="00CB304E">
        <w:rPr>
          <w:lang w:val="da-DK"/>
        </w:rPr>
        <w:t>chưa cao</w:t>
      </w:r>
      <w:r w:rsidRPr="00F177A0">
        <w:rPr>
          <w:lang w:val="da-DK"/>
        </w:rPr>
        <w:t xml:space="preserve">.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da-DK"/>
        </w:rPr>
      </w:pPr>
      <w:r w:rsidRPr="00F177A0">
        <w:rPr>
          <w:lang w:val="da-DK"/>
        </w:rPr>
        <w:lastRenderedPageBreak/>
        <w:t>-</w:t>
      </w:r>
      <w:r w:rsidRPr="00F177A0">
        <w:rPr>
          <w:lang w:val="vi-VN"/>
        </w:rPr>
        <w:t xml:space="preserve"> Công tác quản lý đất đai, </w:t>
      </w:r>
      <w:r w:rsidRPr="00F177A0">
        <w:rPr>
          <w:lang w:val="da-DK"/>
        </w:rPr>
        <w:t>quản lý quy hoạch, trật tự đô thị</w:t>
      </w:r>
      <w:r w:rsidRPr="00F177A0">
        <w:rPr>
          <w:lang w:val="vi-VN"/>
        </w:rPr>
        <w:t xml:space="preserve"> còn nhiều </w:t>
      </w:r>
      <w:r w:rsidRPr="00F177A0">
        <w:rPr>
          <w:lang w:val="da-DK"/>
        </w:rPr>
        <w:t>khó khăn</w:t>
      </w:r>
      <w:r w:rsidRPr="00F177A0">
        <w:rPr>
          <w:lang w:val="vi-VN"/>
        </w:rPr>
        <w:t>; tình trạng</w:t>
      </w:r>
      <w:r w:rsidRPr="00F177A0">
        <w:rPr>
          <w:lang w:val="da-DK"/>
        </w:rPr>
        <w:t xml:space="preserve"> xây dựng nhà</w:t>
      </w:r>
      <w:r w:rsidRPr="00F177A0">
        <w:rPr>
          <w:lang w:val="vi-VN"/>
        </w:rPr>
        <w:t xml:space="preserve"> không</w:t>
      </w:r>
      <w:r w:rsidRPr="00F177A0">
        <w:rPr>
          <w:lang w:val="da-DK"/>
        </w:rPr>
        <w:t xml:space="preserve"> </w:t>
      </w:r>
      <w:r w:rsidRPr="00F177A0">
        <w:rPr>
          <w:lang w:val="vi-VN"/>
        </w:rPr>
        <w:t>phép</w:t>
      </w:r>
      <w:r w:rsidRPr="00F177A0">
        <w:rPr>
          <w:lang w:val="da-DK"/>
        </w:rPr>
        <w:t>, sai phép</w:t>
      </w:r>
      <w:r w:rsidR="00891CD5">
        <w:rPr>
          <w:lang w:val="da-DK"/>
        </w:rPr>
        <w:t xml:space="preserve"> tuy được</w:t>
      </w:r>
      <w:r w:rsidRPr="00F177A0">
        <w:rPr>
          <w:lang w:val="vi-VN"/>
        </w:rPr>
        <w:t xml:space="preserve"> </w:t>
      </w:r>
      <w:r w:rsidRPr="00F177A0">
        <w:rPr>
          <w:lang w:val="da-DK"/>
        </w:rPr>
        <w:t>xử lý quyết liệt nhưng vẫn còn diễn ra</w:t>
      </w:r>
      <w:r w:rsidRPr="00F177A0">
        <w:rPr>
          <w:lang w:val="vi-VN"/>
        </w:rPr>
        <w:t xml:space="preserve">; hạ tầng đô thị, nhất là hạ tầng giao thông chưa </w:t>
      </w:r>
      <w:r w:rsidRPr="00F177A0">
        <w:rPr>
          <w:lang w:val="da-DK"/>
        </w:rPr>
        <w:t xml:space="preserve">đồng bộ. </w:t>
      </w:r>
      <w:r w:rsidR="00891CD5">
        <w:rPr>
          <w:lang w:val="da-DK"/>
        </w:rPr>
        <w:t>X</w:t>
      </w:r>
      <w:r w:rsidRPr="00F177A0">
        <w:rPr>
          <w:lang w:val="da-DK"/>
        </w:rPr>
        <w:t>ây dựng tuyến phố văn minh đô thị</w:t>
      </w:r>
      <w:r w:rsidR="00891CD5">
        <w:rPr>
          <w:lang w:val="da-DK"/>
        </w:rPr>
        <w:t xml:space="preserve"> chưa bền vững; tình trạng</w:t>
      </w:r>
      <w:r w:rsidRPr="00F177A0">
        <w:rPr>
          <w:lang w:val="da-DK"/>
        </w:rPr>
        <w:t xml:space="preserve"> tái lấn chiếm lòng đường, vỉa hè làm nơi buôn bán, kinh doanh vẫn còn</w:t>
      </w:r>
      <w:r w:rsidR="00891CD5">
        <w:rPr>
          <w:lang w:val="da-DK"/>
        </w:rPr>
        <w:t xml:space="preserve"> diễn ra</w:t>
      </w:r>
      <w:r w:rsidRPr="00F177A0">
        <w:rPr>
          <w:lang w:val="da-DK"/>
        </w:rPr>
        <w:t xml:space="preserve">; một số điểm </w:t>
      </w:r>
      <w:r w:rsidR="00891CD5">
        <w:rPr>
          <w:lang w:val="da-DK"/>
        </w:rPr>
        <w:t>”</w:t>
      </w:r>
      <w:r w:rsidRPr="00F177A0">
        <w:rPr>
          <w:lang w:val="da-DK"/>
        </w:rPr>
        <w:t>đen” về trật tự đô th</w:t>
      </w:r>
      <w:r w:rsidR="00891CD5">
        <w:rPr>
          <w:lang w:val="da-DK"/>
        </w:rPr>
        <w:t xml:space="preserve">ị, </w:t>
      </w:r>
      <w:r w:rsidRPr="00F177A0">
        <w:rPr>
          <w:lang w:val="da-DK"/>
        </w:rPr>
        <w:t xml:space="preserve">lấn chiếm lối thoát hiểm chưa xử lý </w:t>
      </w:r>
      <w:r w:rsidR="00891CD5">
        <w:rPr>
          <w:lang w:val="da-DK"/>
        </w:rPr>
        <w:t>triệt để</w:t>
      </w:r>
      <w:r w:rsidRPr="00F177A0">
        <w:rPr>
          <w:lang w:val="da-DK"/>
        </w:rPr>
        <w:t xml:space="preserve">. </w:t>
      </w:r>
      <w:r w:rsidR="00891CD5">
        <w:rPr>
          <w:lang w:val="da-DK"/>
        </w:rPr>
        <w:t>B</w:t>
      </w:r>
      <w:r w:rsidRPr="00F177A0">
        <w:rPr>
          <w:lang w:val="da-DK"/>
        </w:rPr>
        <w:t xml:space="preserve">ồi thường, giải phóng mặt bằng, tái định cư </w:t>
      </w:r>
      <w:r w:rsidR="00891CD5">
        <w:rPr>
          <w:lang w:val="da-DK"/>
        </w:rPr>
        <w:t xml:space="preserve">một số dự án </w:t>
      </w:r>
      <w:r w:rsidRPr="00F177A0">
        <w:rPr>
          <w:lang w:val="da-DK"/>
        </w:rPr>
        <w:t>gặp nhiều khó khăn, vướng mắc, tiến độ chậm.</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da-DK"/>
        </w:rPr>
      </w:pPr>
      <w:r w:rsidRPr="00F177A0">
        <w:rPr>
          <w:lang w:val="da-DK"/>
        </w:rPr>
        <w:t xml:space="preserve">- </w:t>
      </w:r>
      <w:r w:rsidR="009865DC">
        <w:rPr>
          <w:lang w:val="da-DK"/>
        </w:rPr>
        <w:t>A</w:t>
      </w:r>
      <w:r w:rsidRPr="00F177A0">
        <w:rPr>
          <w:lang w:val="da-DK"/>
        </w:rPr>
        <w:t>n ninh trật tự tiềm ẩn phức tạp,</w:t>
      </w:r>
      <w:r w:rsidRPr="00F177A0">
        <w:rPr>
          <w:lang w:val="vi-VN"/>
        </w:rPr>
        <w:t xml:space="preserve"> tệ nạn xã hội vẫn còn xảy ra, </w:t>
      </w:r>
      <w:r w:rsidRPr="00F177A0">
        <w:rPr>
          <w:lang w:val="da-DK"/>
        </w:rPr>
        <w:t xml:space="preserve">một số loại tội phạm về lừa đảo, tín dụng đen phát sinh nhiều, hoạt động </w:t>
      </w:r>
      <w:r w:rsidR="00CB304E">
        <w:rPr>
          <w:lang w:val="da-DK"/>
        </w:rPr>
        <w:t xml:space="preserve">ngày càng </w:t>
      </w:r>
      <w:r w:rsidRPr="00F177A0">
        <w:rPr>
          <w:lang w:val="da-DK"/>
        </w:rPr>
        <w:t xml:space="preserve">tinh vi.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i/>
        </w:rPr>
      </w:pPr>
      <w:r w:rsidRPr="00F177A0">
        <w:rPr>
          <w:b/>
          <w:i/>
          <w:lang w:val="vi-VN"/>
        </w:rPr>
        <w:t xml:space="preserve">2.2. Nguyên nhân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i/>
        </w:rPr>
      </w:pPr>
      <w:r w:rsidRPr="00F177A0">
        <w:rPr>
          <w:i/>
          <w:lang w:val="vi-VN"/>
        </w:rPr>
        <w:t>2.2.1. Nguyên nhân khách quan:</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pPr>
      <w:r w:rsidRPr="00F177A0">
        <w:rPr>
          <w:lang w:val="vi-VN"/>
        </w:rPr>
        <w:t xml:space="preserve">- </w:t>
      </w:r>
      <w:r w:rsidR="009865DC">
        <w:t>Tình hình thiên tai, dịch bệnh diễn biến phức tạp, khó lường, nhất là</w:t>
      </w:r>
      <w:r w:rsidRPr="00F177A0">
        <w:rPr>
          <w:lang w:val="vi-VN"/>
        </w:rPr>
        <w:t xml:space="preserve"> đại dịch Covid 19</w:t>
      </w:r>
      <w:r w:rsidR="009865DC">
        <w:t xml:space="preserve"> kéo dài; kinh tế thếé giới, trong nước suy giảm, phục hồi chậm,… </w:t>
      </w:r>
      <w:r w:rsidRPr="00F177A0">
        <w:rPr>
          <w:lang w:val="vi-VN"/>
        </w:rPr>
        <w:t>ảnh hưởng lớn</w:t>
      </w:r>
      <w:r w:rsidR="009865DC">
        <w:t xml:space="preserve"> đến công tác lãnh đạo, điều hành, hoạt động sản xuất kinh doanh và đời sống nhân dân</w:t>
      </w:r>
      <w:r w:rsidRPr="00F177A0">
        <w:rPr>
          <w:lang w:val="vi-VN"/>
        </w:rPr>
        <w:t>.</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pPr>
      <w:r w:rsidRPr="00F177A0">
        <w:rPr>
          <w:lang w:val="vi-VN"/>
        </w:rPr>
        <w:t xml:space="preserve">- </w:t>
      </w:r>
      <w:r w:rsidR="006873B3">
        <w:t>M</w:t>
      </w:r>
      <w:r w:rsidR="006873B3" w:rsidRPr="00F177A0">
        <w:rPr>
          <w:lang w:val="vi-VN"/>
        </w:rPr>
        <w:t>ột số dự án</w:t>
      </w:r>
      <w:r w:rsidR="005B375E">
        <w:t>,</w:t>
      </w:r>
      <w:r w:rsidR="006873B3" w:rsidRPr="00F177A0">
        <w:rPr>
          <w:lang w:val="vi-VN"/>
        </w:rPr>
        <w:t xml:space="preserve"> </w:t>
      </w:r>
      <w:r w:rsidRPr="00F177A0">
        <w:rPr>
          <w:lang w:val="vi-VN"/>
        </w:rPr>
        <w:t xml:space="preserve">quy hoạch chỉnh trang đô thị trên địa bàn chậm thực hiện, nguồn lực đầu tư của các địa phương còn hạn chế, nguồn thu ngân sách địa phương không đáp ứng kịp nhu cầu đầu tư phát triển.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pPr>
      <w:r w:rsidRPr="00F177A0">
        <w:rPr>
          <w:lang w:val="vi-VN"/>
        </w:rPr>
        <w:t>- Các văn bản quy phạm pháp luật thường xuyên thay đổi,</w:t>
      </w:r>
      <w:r w:rsidR="009865DC">
        <w:t xml:space="preserve"> chậm được hướng dẫn,</w:t>
      </w:r>
      <w:r w:rsidRPr="00F177A0">
        <w:rPr>
          <w:lang w:val="vi-VN"/>
        </w:rPr>
        <w:t xml:space="preserve"> nhất là trên lĩnh vực đất đai, bồi thường giải phóng mặt bằng.</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i/>
        </w:rPr>
      </w:pPr>
      <w:r w:rsidRPr="00F177A0">
        <w:rPr>
          <w:i/>
        </w:rPr>
        <w:t>2.2.2</w:t>
      </w:r>
      <w:r w:rsidRPr="00F177A0">
        <w:rPr>
          <w:i/>
          <w:lang w:val="vi-VN"/>
        </w:rPr>
        <w:t xml:space="preserve">. </w:t>
      </w:r>
      <w:r w:rsidRPr="00F177A0">
        <w:rPr>
          <w:i/>
        </w:rPr>
        <w:t>Nguyên nhân</w:t>
      </w:r>
      <w:r w:rsidRPr="00F177A0">
        <w:rPr>
          <w:i/>
          <w:lang w:val="vi-VN"/>
        </w:rPr>
        <w:t xml:space="preserve"> chủ quan: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pPr>
      <w:r w:rsidRPr="00F177A0">
        <w:rPr>
          <w:lang w:val="vi-VN"/>
        </w:rPr>
        <w:t xml:space="preserve">- Khả năng dự báo tình hình, tham mưu xây dựng một số chỉ tiêu Nghị quyết chưa sát với </w:t>
      </w:r>
      <w:r w:rsidR="009865DC">
        <w:t>thực tế</w:t>
      </w:r>
      <w:r w:rsidRPr="00F177A0">
        <w:rPr>
          <w:lang w:val="vi-VN"/>
        </w:rPr>
        <w:t>,</w:t>
      </w:r>
      <w:r w:rsidR="009865DC">
        <w:t xml:space="preserve"> tính khả thi không cao nên </w:t>
      </w:r>
      <w:r w:rsidRPr="00F177A0">
        <w:rPr>
          <w:lang w:val="vi-VN"/>
        </w:rPr>
        <w:t xml:space="preserve">thực hiện </w:t>
      </w:r>
      <w:r w:rsidR="009865DC">
        <w:t>không đạt kế hoạch</w:t>
      </w:r>
      <w:r w:rsidRPr="00F177A0">
        <w:rPr>
          <w:lang w:val="vi-VN"/>
        </w:rPr>
        <w:t>.</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pPr>
      <w:r w:rsidRPr="00F177A0">
        <w:rPr>
          <w:lang w:val="vi-VN"/>
        </w:rPr>
        <w:t>- Công tác lãnh đạo, điều hành của một số cấp ủy, chính quyền có mặt chưa toàn diện, chưa quyết liệt, hiệu lực</w:t>
      </w:r>
      <w:r w:rsidR="009865DC">
        <w:t>,</w:t>
      </w:r>
      <w:r w:rsidRPr="00F177A0">
        <w:rPr>
          <w:lang w:val="vi-VN"/>
        </w:rPr>
        <w:t xml:space="preserve"> hiệu quả chưa cao; vai trò người đứng đầu ở một số đơn vị chưa phát huy tốt; công tác kiểm tra, giám sát, đôn đốc thực hiện nhiệm vụ có mặt chưa kịp thời.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pPr>
      <w:r w:rsidRPr="00F177A0">
        <w:rPr>
          <w:lang w:val="vi-VN"/>
        </w:rPr>
        <w:t>- Một số đồng chí Ủy viên B</w:t>
      </w:r>
      <w:r w:rsidRPr="00F177A0">
        <w:t xml:space="preserve">an Chấp hành, Ủy viên Ban Thường vụ </w:t>
      </w:r>
      <w:r w:rsidRPr="00F177A0">
        <w:rPr>
          <w:lang w:val="vi-VN"/>
        </w:rPr>
        <w:t>thiếu quyết liệt, chưa thật sự tâm huyết, trách nhiệm</w:t>
      </w:r>
      <w:r w:rsidR="00410FC0">
        <w:t xml:space="preserve"> với nhiệm vụ giao</w:t>
      </w:r>
      <w:r w:rsidRPr="00F177A0">
        <w:rPr>
          <w:lang w:val="vi-VN"/>
        </w:rPr>
        <w:t xml:space="preserve">; </w:t>
      </w:r>
      <w:r w:rsidRPr="00F177A0">
        <w:t>l</w:t>
      </w:r>
      <w:r w:rsidRPr="00F177A0">
        <w:rPr>
          <w:lang w:val="vi-VN"/>
        </w:rPr>
        <w:t>ãnh đạo, chỉ đạo chưa sâu sát, thiếu kiểm tra</w:t>
      </w:r>
      <w:r w:rsidR="00410FC0">
        <w:rPr>
          <w:lang w:val="vi-VN"/>
        </w:rPr>
        <w:t>, đôn đốc</w:t>
      </w:r>
      <w:r w:rsidRPr="00F177A0">
        <w:rPr>
          <w:lang w:val="vi-VN"/>
        </w:rPr>
        <w:t>. Năng lực tham mưu, th</w:t>
      </w:r>
      <w:r w:rsidRPr="00F177A0">
        <w:rPr>
          <w:lang w:val="da-DK"/>
        </w:rPr>
        <w:t>ái độ, tinh thần trách nhiệm trong thực thi công vụ của một số cán bộ, công chức có mặt còn hạn chế; kỷ luật, kỷ cương có lúc thực hiện chưa nghiêm.</w:t>
      </w:r>
      <w:r w:rsidRPr="00F177A0">
        <w:rPr>
          <w:lang w:val="vi-VN"/>
        </w:rPr>
        <w:t xml:space="preserve"> </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vi-VN"/>
        </w:rPr>
      </w:pPr>
      <w:r w:rsidRPr="00F177A0">
        <w:rPr>
          <w:lang w:val="vi-VN"/>
        </w:rPr>
        <w:t xml:space="preserve"> - Công tác phối hợp giữa Chính quyền với Mặt trận, các tổ chức chính trị </w:t>
      </w:r>
      <w:r w:rsidR="00410FC0">
        <w:t xml:space="preserve">- </w:t>
      </w:r>
      <w:r w:rsidRPr="00F177A0">
        <w:rPr>
          <w:lang w:val="vi-VN"/>
        </w:rPr>
        <w:t xml:space="preserve">xã hội có mặt chưa đồng bộ; vai trò tham mưu của một số ngành đôi lúc chưa kịp thời. </w:t>
      </w:r>
      <w:r w:rsidR="00410FC0">
        <w:t>Một số h</w:t>
      </w:r>
      <w:r w:rsidRPr="00F177A0">
        <w:rPr>
          <w:lang w:val="vi-VN"/>
        </w:rPr>
        <w:t>oạt động</w:t>
      </w:r>
      <w:r w:rsidR="00410FC0">
        <w:t>, phong trào</w:t>
      </w:r>
      <w:r w:rsidRPr="00F177A0">
        <w:rPr>
          <w:lang w:val="vi-VN"/>
        </w:rPr>
        <w:t xml:space="preserve"> của Mặt trận, các tổ chức chính trị </w:t>
      </w:r>
      <w:r w:rsidR="00410FC0">
        <w:t xml:space="preserve">- </w:t>
      </w:r>
      <w:r w:rsidRPr="00F177A0">
        <w:rPr>
          <w:lang w:val="vi-VN"/>
        </w:rPr>
        <w:t xml:space="preserve">xã hội còn mang tính hình thức, chưa có chiều sâu; nội dung, phương thức hoạt động chưa </w:t>
      </w:r>
      <w:proofErr w:type="gramStart"/>
      <w:r w:rsidRPr="00F177A0">
        <w:rPr>
          <w:lang w:val="vi-VN"/>
        </w:rPr>
        <w:t>theo</w:t>
      </w:r>
      <w:proofErr w:type="gramEnd"/>
      <w:r w:rsidRPr="00F177A0">
        <w:rPr>
          <w:lang w:val="vi-VN"/>
        </w:rPr>
        <w:t xml:space="preserve"> kịp với yêu cầu phát triển của xã hội hiện nay.</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rPr>
      </w:pPr>
      <w:r w:rsidRPr="00F177A0">
        <w:rPr>
          <w:b/>
          <w:lang w:val="vi-VN"/>
        </w:rPr>
        <w:lastRenderedPageBreak/>
        <w:t>3. Bài học kinh nghiệm</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val="vi-VN"/>
        </w:rPr>
      </w:pPr>
      <w:r w:rsidRPr="00F177A0">
        <w:rPr>
          <w:b/>
          <w:bCs/>
          <w:i/>
          <w:lang w:val="vi-VN" w:eastAsia="en-GB"/>
        </w:rPr>
        <w:t>Một là,</w:t>
      </w:r>
      <w:r w:rsidRPr="00F177A0">
        <w:rPr>
          <w:b/>
          <w:bCs/>
          <w:lang w:val="vi-VN" w:eastAsia="en-GB"/>
        </w:rPr>
        <w:t> </w:t>
      </w:r>
      <w:r w:rsidRPr="00F177A0">
        <w:rPr>
          <w:lang w:val="vi-VN" w:eastAsia="en-GB"/>
        </w:rPr>
        <w:t>luôn</w:t>
      </w:r>
      <w:r w:rsidR="002D23BD">
        <w:rPr>
          <w:lang w:eastAsia="en-GB"/>
        </w:rPr>
        <w:t xml:space="preserve"> </w:t>
      </w:r>
      <w:r w:rsidR="002D23BD" w:rsidRPr="00F177A0">
        <w:rPr>
          <w:lang w:val="vi-VN" w:eastAsia="en-GB"/>
        </w:rPr>
        <w:t>giữ gìn sự đoàn kết thống nhất trong Đảng</w:t>
      </w:r>
      <w:r w:rsidR="002D23BD">
        <w:rPr>
          <w:lang w:eastAsia="en-GB"/>
        </w:rPr>
        <w:t>,</w:t>
      </w:r>
      <w:r w:rsidRPr="00F177A0">
        <w:rPr>
          <w:lang w:val="vi-VN" w:eastAsia="en-GB"/>
        </w:rPr>
        <w:t xml:space="preserve"> chăm lo xây dự</w:t>
      </w:r>
      <w:r w:rsidR="002D23BD">
        <w:rPr>
          <w:lang w:val="vi-VN" w:eastAsia="en-GB"/>
        </w:rPr>
        <w:t>ng Đảng bộ trong sạch vững mạnh</w:t>
      </w:r>
      <w:r w:rsidR="002D23BD">
        <w:rPr>
          <w:lang w:eastAsia="en-GB"/>
        </w:rPr>
        <w:t>;</w:t>
      </w:r>
      <w:r w:rsidRPr="00F177A0">
        <w:rPr>
          <w:lang w:val="vi-VN" w:eastAsia="en-GB"/>
        </w:rPr>
        <w:t xml:space="preserve"> đảm b</w:t>
      </w:r>
      <w:r w:rsidR="002D23BD">
        <w:rPr>
          <w:lang w:val="vi-VN" w:eastAsia="en-GB"/>
        </w:rPr>
        <w:t>ảo nguyên tắc tập trung dân chủ</w:t>
      </w:r>
      <w:r w:rsidR="002D23BD">
        <w:rPr>
          <w:lang w:eastAsia="en-GB"/>
        </w:rPr>
        <w:t>,</w:t>
      </w:r>
      <w:r w:rsidRPr="00F177A0">
        <w:rPr>
          <w:lang w:val="vi-VN" w:eastAsia="en-GB"/>
        </w:rPr>
        <w:t xml:space="preserve"> phát huy trí tuệ tập thể, đề cao trách nhiệm cá nhân, </w:t>
      </w:r>
      <w:r w:rsidRPr="00F177A0">
        <w:rPr>
          <w:lang w:val="vi-VN"/>
        </w:rPr>
        <w:t xml:space="preserve">thực hiện </w:t>
      </w:r>
      <w:r w:rsidR="002D23BD">
        <w:t xml:space="preserve">nghiêm túc chế độ </w:t>
      </w:r>
      <w:r w:rsidR="002D23BD">
        <w:rPr>
          <w:lang w:val="vi-VN"/>
        </w:rPr>
        <w:t>tự phê bình và phê bình</w:t>
      </w:r>
      <w:r w:rsidRPr="00F177A0">
        <w:rPr>
          <w:lang w:val="vi-VN"/>
        </w:rPr>
        <w:t>. Phát huy dân chủ rộng rãi phải đi đôi với giữ nghiêm kỷ luật, kỷ cương của Đảng và tăng cường công tác kiểm tra, giám sát của Đảng.</w:t>
      </w:r>
    </w:p>
    <w:p w:rsidR="00FE76EC" w:rsidRPr="00F177A0"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eastAsia="en-GB"/>
        </w:rPr>
      </w:pPr>
      <w:r w:rsidRPr="00F177A0">
        <w:rPr>
          <w:b/>
          <w:bCs/>
          <w:i/>
          <w:lang w:val="vi-VN" w:eastAsia="en-GB"/>
        </w:rPr>
        <w:t>Hai là,</w:t>
      </w:r>
      <w:r w:rsidR="005B375E">
        <w:rPr>
          <w:lang w:val="vi-VN"/>
        </w:rPr>
        <w:t xml:space="preserve"> </w:t>
      </w:r>
      <w:r w:rsidR="005B375E">
        <w:t>t</w:t>
      </w:r>
      <w:r w:rsidRPr="00F177A0">
        <w:rPr>
          <w:lang w:val="vi-VN"/>
        </w:rPr>
        <w:t>hường xuyên đ</w:t>
      </w:r>
      <w:r w:rsidRPr="00F177A0">
        <w:rPr>
          <w:lang w:val="vi-VN" w:eastAsia="en-GB"/>
        </w:rPr>
        <w:t xml:space="preserve">ổi mới, nâng cao chất lượng thực hiện các Nghị quyết, chỉ thị của Đảng; có sự phối hợp chặt chẽ, nhịp nhàng, sự vào cuộc với quyết tâm cao, nỗ lực lớn, đoàn kết của cả hệ thống chính trị. </w:t>
      </w:r>
    </w:p>
    <w:p w:rsidR="00FE76EC" w:rsidRPr="00EF4B20" w:rsidRDefault="00FE76EC" w:rsidP="00EF4B2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lang w:eastAsia="en-GB"/>
        </w:rPr>
      </w:pPr>
      <w:r w:rsidRPr="00F177A0">
        <w:rPr>
          <w:b/>
          <w:bCs/>
          <w:i/>
          <w:lang w:val="vi-VN" w:eastAsia="en-GB"/>
        </w:rPr>
        <w:t>Ba là,</w:t>
      </w:r>
      <w:r w:rsidRPr="00F177A0">
        <w:rPr>
          <w:b/>
          <w:bCs/>
          <w:lang w:val="vi-VN" w:eastAsia="en-GB"/>
        </w:rPr>
        <w:t> </w:t>
      </w:r>
      <w:r w:rsidR="00EF4B20" w:rsidRPr="00F177A0">
        <w:rPr>
          <w:lang w:val="vi-VN"/>
        </w:rPr>
        <w:t>nâng cao năng lực lãnh đạo của các cấp ủy Đảng, hiệu lực, hiệu quả quản lý của Nhà nước và phát huy tốt vai trò giám sát của Mặt trận và các đoàn thể</w:t>
      </w:r>
      <w:r w:rsidR="00EF4B20">
        <w:t xml:space="preserve">, </w:t>
      </w:r>
      <w:r w:rsidRPr="00F177A0">
        <w:rPr>
          <w:lang w:val="vi-VN"/>
        </w:rPr>
        <w:t>xây dựng hệ thống chính trị vững mạnh</w:t>
      </w:r>
      <w:r w:rsidR="00EF4B20">
        <w:t>. Chăm lo</w:t>
      </w:r>
      <w:r w:rsidRPr="00F177A0">
        <w:rPr>
          <w:lang w:val="vi-VN"/>
        </w:rPr>
        <w:t xml:space="preserve"> xây dựng đội ngũ cán bộ công chức có bản lĩnh chính trị, năng lực chuyên môn tốt</w:t>
      </w:r>
      <w:r w:rsidR="00EF4B20">
        <w:t>, nhất là</w:t>
      </w:r>
      <w:r w:rsidRPr="00F177A0">
        <w:rPr>
          <w:lang w:val="vi-VN"/>
        </w:rPr>
        <w:t xml:space="preserve"> vai trò, trách nhiệm người đứng đầu</w:t>
      </w:r>
      <w:r w:rsidR="00EF4B20">
        <w:t>; x</w:t>
      </w:r>
      <w:r w:rsidR="00EF4B20" w:rsidRPr="00F177A0">
        <w:rPr>
          <w:lang w:val="vi-VN"/>
        </w:rPr>
        <w:t>ây dựng và phát huy khối đại đoàn kết toàn dân và sự đồng thuận trong xã hội.</w:t>
      </w:r>
    </w:p>
    <w:p w:rsidR="00EF4B20" w:rsidRPr="00F177A0" w:rsidRDefault="00EF4B20" w:rsidP="00EF4B2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lang w:eastAsia="en-GB"/>
        </w:rPr>
      </w:pPr>
      <w:r w:rsidRPr="00F177A0">
        <w:rPr>
          <w:b/>
          <w:i/>
          <w:lang w:val="vi-VN" w:eastAsia="en-GB"/>
        </w:rPr>
        <w:t>Bốn là,</w:t>
      </w:r>
      <w:r w:rsidRPr="00F177A0">
        <w:rPr>
          <w:lang w:val="vi-VN" w:eastAsia="en-GB"/>
        </w:rPr>
        <w:t xml:space="preserve"> từng đồng chí Ủy viên Ban Chấp hành Đảng bộ, Ban Thường vụ Đảng ủy cần phát huy cao độ </w:t>
      </w:r>
      <w:r>
        <w:rPr>
          <w:lang w:eastAsia="en-GB"/>
        </w:rPr>
        <w:t>tính</w:t>
      </w:r>
      <w:r w:rsidRPr="00F177A0">
        <w:rPr>
          <w:lang w:val="vi-VN" w:eastAsia="en-GB"/>
        </w:rPr>
        <w:t xml:space="preserve"> nêu gương, thường xuyên tu dưỡng, rèn luyện, nâng cao đạo đức cách mạng, nghiêm túc tự soi, tự sửa; kiên quyết đấu tranh chống chủ nghĩa cá nhân và các biểu hiện tiêu cực khác, nói</w:t>
      </w:r>
      <w:r>
        <w:rPr>
          <w:lang w:eastAsia="en-GB"/>
        </w:rPr>
        <w:t xml:space="preserve"> đi đôi với làm.</w:t>
      </w:r>
    </w:p>
    <w:p w:rsidR="00FE76EC" w:rsidRDefault="00FE76EC" w:rsidP="00203D56">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pPr>
      <w:r w:rsidRPr="00F177A0">
        <w:rPr>
          <w:b/>
          <w:i/>
          <w:lang w:val="vi-VN"/>
        </w:rPr>
        <w:t>Năm là,</w:t>
      </w:r>
      <w:r w:rsidRPr="00F177A0">
        <w:rPr>
          <w:lang w:val="vi-VN"/>
        </w:rPr>
        <w:t xml:space="preserve"> kịp thời tổ chức sơ kết, tổng kết, đánh giá rút kinh nghiệm, sửa chữa, khắc phục hạn chế, khuyết điểm, biểu dương khen thưởng kịp thời tập thể, cá nhân hoàn thành xuất sắc nhiệm vụ được giao.</w:t>
      </w:r>
    </w:p>
    <w:p w:rsidR="00FE76EC" w:rsidRPr="00F177A0" w:rsidRDefault="00FE76EC" w:rsidP="000743ED">
      <w:pPr>
        <w:shd w:val="clear" w:color="auto" w:fill="FFFFFF"/>
        <w:spacing w:line="264" w:lineRule="auto"/>
        <w:jc w:val="center"/>
        <w:rPr>
          <w:b/>
          <w:bCs/>
          <w:lang w:val="nl-NL"/>
        </w:rPr>
      </w:pPr>
      <w:r w:rsidRPr="00F177A0">
        <w:rPr>
          <w:b/>
          <w:bCs/>
          <w:lang w:val="nl-NL"/>
        </w:rPr>
        <w:t>PHẦN THỨ HAI</w:t>
      </w:r>
    </w:p>
    <w:p w:rsidR="00C30DCB" w:rsidRDefault="00FE76EC" w:rsidP="000743ED">
      <w:pPr>
        <w:pStyle w:val="Heading1"/>
        <w:spacing w:before="0" w:after="0" w:line="264" w:lineRule="auto"/>
        <w:ind w:firstLine="0"/>
        <w:jc w:val="center"/>
        <w:rPr>
          <w:rFonts w:ascii="Times New Roman" w:hAnsi="Times New Roman" w:cs="Times New Roman"/>
          <w:b/>
          <w:color w:val="auto"/>
          <w:sz w:val="28"/>
          <w:szCs w:val="28"/>
          <w:lang w:val="nl-NL"/>
        </w:rPr>
      </w:pPr>
      <w:r w:rsidRPr="00F177A0">
        <w:rPr>
          <w:rFonts w:ascii="Times New Roman" w:hAnsi="Times New Roman" w:cs="Times New Roman"/>
          <w:b/>
          <w:color w:val="auto"/>
          <w:sz w:val="28"/>
          <w:szCs w:val="28"/>
          <w:lang w:val="nl-NL"/>
        </w:rPr>
        <w:t>PHƯƠNG HƯỚNG, MỤC TIÊU, NHIỆM VỤ</w:t>
      </w:r>
    </w:p>
    <w:p w:rsidR="00FE76EC" w:rsidRPr="00F177A0" w:rsidRDefault="00FE76EC" w:rsidP="000743ED">
      <w:pPr>
        <w:pStyle w:val="Heading1"/>
        <w:spacing w:before="0" w:after="0" w:line="264" w:lineRule="auto"/>
        <w:ind w:firstLine="0"/>
        <w:jc w:val="center"/>
        <w:rPr>
          <w:rFonts w:ascii="Times New Roman" w:hAnsi="Times New Roman" w:cs="Times New Roman"/>
          <w:b/>
          <w:color w:val="auto"/>
          <w:sz w:val="28"/>
          <w:szCs w:val="28"/>
          <w:lang w:val="nl-NL"/>
        </w:rPr>
      </w:pPr>
      <w:r w:rsidRPr="00F177A0">
        <w:rPr>
          <w:rFonts w:ascii="Times New Roman" w:hAnsi="Times New Roman" w:cs="Times New Roman"/>
          <w:b/>
          <w:color w:val="auto"/>
          <w:sz w:val="28"/>
          <w:szCs w:val="28"/>
          <w:lang w:val="nl-NL"/>
        </w:rPr>
        <w:t>VÀ GIẢI PHÁP CHỦ YẾU NHIỆM KỲ 2025 - 2030</w:t>
      </w:r>
    </w:p>
    <w:p w:rsidR="00161337" w:rsidRDefault="00161337" w:rsidP="00203D56">
      <w:pPr>
        <w:shd w:val="clear" w:color="auto" w:fill="FFFFFF"/>
        <w:spacing w:before="120" w:line="264" w:lineRule="auto"/>
        <w:ind w:firstLine="567"/>
        <w:jc w:val="both"/>
        <w:rPr>
          <w:b/>
          <w:spacing w:val="-6"/>
        </w:rPr>
      </w:pPr>
    </w:p>
    <w:p w:rsidR="00FE76EC" w:rsidRPr="00F177A0" w:rsidRDefault="00FE76EC" w:rsidP="00C07A37">
      <w:pPr>
        <w:shd w:val="clear" w:color="auto" w:fill="FFFFFF"/>
        <w:spacing w:line="264" w:lineRule="auto"/>
        <w:ind w:firstLine="567"/>
        <w:jc w:val="both"/>
        <w:rPr>
          <w:b/>
          <w:spacing w:val="-6"/>
        </w:rPr>
      </w:pPr>
      <w:r w:rsidRPr="00F177A0">
        <w:rPr>
          <w:b/>
          <w:spacing w:val="-6"/>
        </w:rPr>
        <w:t>I. DỰ BÁO TÌNH HÌNH</w:t>
      </w:r>
    </w:p>
    <w:p w:rsidR="00F071F3" w:rsidRPr="0085511E" w:rsidRDefault="00F071F3" w:rsidP="00203D56">
      <w:pPr>
        <w:shd w:val="clear" w:color="auto" w:fill="FFFFFF"/>
        <w:spacing w:before="120" w:line="264" w:lineRule="auto"/>
        <w:ind w:firstLine="567"/>
        <w:jc w:val="both"/>
        <w:rPr>
          <w:bCs/>
          <w:spacing w:val="-2"/>
        </w:rPr>
      </w:pPr>
      <w:r w:rsidRPr="0085511E">
        <w:rPr>
          <w:shd w:val="clear" w:color="auto" w:fill="FFFFFF"/>
        </w:rPr>
        <w:t xml:space="preserve">Trong </w:t>
      </w:r>
      <w:r w:rsidRPr="0085511E">
        <w:rPr>
          <w:lang w:val="pt-BR"/>
        </w:rPr>
        <w:t xml:space="preserve">05 năm </w:t>
      </w:r>
      <w:r w:rsidRPr="0085511E">
        <w:rPr>
          <w:shd w:val="clear" w:color="auto" w:fill="FFFFFF"/>
        </w:rPr>
        <w:t>đến</w:t>
      </w:r>
      <w:r w:rsidR="000743ED">
        <w:rPr>
          <w:shd w:val="clear" w:color="auto" w:fill="FFFFFF"/>
        </w:rPr>
        <w:t>, nhất</w:t>
      </w:r>
      <w:r w:rsidRPr="0085511E">
        <w:rPr>
          <w:shd w:val="clear" w:color="auto" w:fill="FFFFFF"/>
        </w:rPr>
        <w:t xml:space="preserve"> là những năm đầu </w:t>
      </w:r>
      <w:r w:rsidR="000743ED">
        <w:rPr>
          <w:shd w:val="clear" w:color="auto" w:fill="FFFFFF"/>
        </w:rPr>
        <w:t xml:space="preserve">thực hiện </w:t>
      </w:r>
      <w:r w:rsidRPr="0085511E">
        <w:rPr>
          <w:shd w:val="clear" w:color="auto" w:fill="FFFFFF"/>
        </w:rPr>
        <w:t>mô hình</w:t>
      </w:r>
      <w:r w:rsidR="000743ED">
        <w:rPr>
          <w:shd w:val="clear" w:color="auto" w:fill="FFFFFF"/>
        </w:rPr>
        <w:t xml:space="preserve"> chính quyền địa phương 02 cấp</w:t>
      </w:r>
      <w:r w:rsidRPr="0085511E">
        <w:rPr>
          <w:shd w:val="clear" w:color="auto" w:fill="FFFFFF"/>
        </w:rPr>
        <w:t xml:space="preserve">; việc phân cấp, phân quyền </w:t>
      </w:r>
      <w:proofErr w:type="gramStart"/>
      <w:r w:rsidRPr="0085511E">
        <w:rPr>
          <w:shd w:val="clear" w:color="auto" w:fill="FFFFFF"/>
        </w:rPr>
        <w:t>theo</w:t>
      </w:r>
      <w:proofErr w:type="gramEnd"/>
      <w:r w:rsidRPr="0085511E">
        <w:rPr>
          <w:shd w:val="clear" w:color="auto" w:fill="FFFFFF"/>
        </w:rPr>
        <w:t xml:space="preserve"> quy định của Trung ương, Chính phủ và các bộ, ngành được triển</w:t>
      </w:r>
      <w:r>
        <w:rPr>
          <w:shd w:val="clear" w:color="auto" w:fill="FFFFFF"/>
        </w:rPr>
        <w:t xml:space="preserve"> khai mạnh mẽ, đi vào thực tiễn</w:t>
      </w:r>
      <w:r w:rsidRPr="0085511E">
        <w:rPr>
          <w:shd w:val="clear" w:color="auto" w:fill="FFFFFF"/>
        </w:rPr>
        <w:t>. Trung ương, thành phố Đà Nẵng có nhiều chủ trương, chính sách phù hợp với tình hình kinh tế - xã hội tại địa phương, tạo điều kiện</w:t>
      </w:r>
      <w:r w:rsidR="000743ED">
        <w:rPr>
          <w:shd w:val="clear" w:color="auto" w:fill="FFFFFF"/>
        </w:rPr>
        <w:t xml:space="preserve"> thuận lợi để các ngành kinh tế</w:t>
      </w:r>
      <w:r w:rsidRPr="0085511E">
        <w:rPr>
          <w:shd w:val="clear" w:color="auto" w:fill="FFFFFF"/>
        </w:rPr>
        <w:t xml:space="preserve"> phát triển toàn diện; các công trình kết cấu hạ tầng tiếp tục được đầu tư;</w:t>
      </w:r>
      <w:r w:rsidRPr="0085511E">
        <w:rPr>
          <w:spacing w:val="-2"/>
        </w:rPr>
        <w:t xml:space="preserve"> khoa học, công nghệ và</w:t>
      </w:r>
      <w:r w:rsidRPr="0085511E">
        <w:rPr>
          <w:b/>
          <w:spacing w:val="-2"/>
        </w:rPr>
        <w:t xml:space="preserve"> </w:t>
      </w:r>
      <w:r w:rsidRPr="0085511E">
        <w:rPr>
          <w:spacing w:val="-2"/>
        </w:rPr>
        <w:t xml:space="preserve">chuyển đổi số được tập trung đẩy mạnh; bộ máy trong hệ thống chính trị hoạt động hiệu năng, hiệu lực, hiệu quả; cấp ủy, tổ chức đảng đoàn kết, thống nhất, sự đồng thuận trong xã hội, Nhân dân có truyền thống cần cù, sáng tạo là điều kiện thuận lợi để Đảng bộ, chính quyền và Nhân dân phường thực hiện thắng lợi Nghị quyết Đại hội nhiệm kỳ 2025-2030. </w:t>
      </w:r>
    </w:p>
    <w:p w:rsidR="00B4338B" w:rsidRDefault="00B4338B" w:rsidP="00203D56">
      <w:pPr>
        <w:widowControl w:val="0"/>
        <w:spacing w:before="120" w:line="264" w:lineRule="auto"/>
        <w:ind w:firstLine="567"/>
        <w:jc w:val="both"/>
        <w:rPr>
          <w:shd w:val="clear" w:color="auto" w:fill="FFFFFF"/>
        </w:rPr>
      </w:pPr>
      <w:r>
        <w:rPr>
          <w:spacing w:val="-2"/>
        </w:rPr>
        <w:lastRenderedPageBreak/>
        <w:t>Tuy nhiên, b</w:t>
      </w:r>
      <w:r w:rsidR="00F071F3" w:rsidRPr="0085511E">
        <w:rPr>
          <w:spacing w:val="-2"/>
        </w:rPr>
        <w:t>ên cạnh thuận lợi, cơ hội, phường cũng phải đối mặt với không ít khó khăn, thách thức</w:t>
      </w:r>
      <w:r w:rsidR="00F071F3" w:rsidRPr="0085511E">
        <w:rPr>
          <w:i/>
          <w:spacing w:val="-2"/>
        </w:rPr>
        <w:t xml:space="preserve"> </w:t>
      </w:r>
      <w:r w:rsidR="00F071F3" w:rsidRPr="0085511E">
        <w:rPr>
          <w:spacing w:val="-2"/>
        </w:rPr>
        <w:t xml:space="preserve">như </w:t>
      </w:r>
      <w:r w:rsidR="00F071F3" w:rsidRPr="0085511E">
        <w:rPr>
          <w:shd w:val="clear" w:color="auto" w:fill="FFFFFF"/>
        </w:rPr>
        <w:t xml:space="preserve">kinh tế toàn cầu phục hồi chưa mạnh, an ninh khu vực và thế giới diễn biến phức tạp; tình hình biến đổi khí hậu, dịch bệnh diễn biến bất thường, tiềm ẩn nguy cơ; </w:t>
      </w:r>
      <w:r w:rsidR="000743ED">
        <w:rPr>
          <w:shd w:val="clear" w:color="auto" w:fill="FFFFFF"/>
        </w:rPr>
        <w:t>thị trường thường xuyên biến động;</w:t>
      </w:r>
      <w:r w:rsidR="00F071F3" w:rsidRPr="0085511E">
        <w:rPr>
          <w:shd w:val="clear" w:color="auto" w:fill="FFFFFF"/>
        </w:rPr>
        <w:t xml:space="preserve"> huy động nguồn lực trong dân còn hạn chế, trật tự xã hội, tệ nạn còn xảy ra; nội dung, phương thức và chất lượng hoạt động ở một số tổ chức còn hạn chế; năng lực thực tế của một số ít cán bộ, công chức tuy được nâng lên nhưng chưa ngang tầm nhiệm vụ mới. </w:t>
      </w:r>
    </w:p>
    <w:p w:rsidR="00F071F3" w:rsidRPr="00AB027F" w:rsidRDefault="00B4338B" w:rsidP="00203D56">
      <w:pPr>
        <w:widowControl w:val="0"/>
        <w:spacing w:before="120" w:line="264" w:lineRule="auto"/>
        <w:ind w:firstLine="567"/>
        <w:jc w:val="both"/>
        <w:rPr>
          <w:spacing w:val="-2"/>
        </w:rPr>
      </w:pPr>
      <w:r>
        <w:rPr>
          <w:spacing w:val="-2"/>
        </w:rPr>
        <w:t>V</w:t>
      </w:r>
      <w:r w:rsidR="00F071F3" w:rsidRPr="0085511E">
        <w:rPr>
          <w:spacing w:val="-2"/>
        </w:rPr>
        <w:t xml:space="preserve">ới phương </w:t>
      </w:r>
      <w:r w:rsidR="00F071F3" w:rsidRPr="00B4338B">
        <w:rPr>
          <w:color w:val="000000" w:themeColor="text1"/>
          <w:spacing w:val="-2"/>
        </w:rPr>
        <w:t xml:space="preserve">châm </w:t>
      </w:r>
      <w:r w:rsidR="005B375E" w:rsidRPr="00B4338B">
        <w:rPr>
          <w:b/>
          <w:iCs/>
          <w:color w:val="000000" w:themeColor="text1"/>
          <w:spacing w:val="-2"/>
        </w:rPr>
        <w:t>“Đoàn kết</w:t>
      </w:r>
      <w:r>
        <w:rPr>
          <w:b/>
          <w:iCs/>
          <w:color w:val="000000" w:themeColor="text1"/>
          <w:spacing w:val="-2"/>
        </w:rPr>
        <w:t xml:space="preserve"> -</w:t>
      </w:r>
      <w:r w:rsidR="005B375E" w:rsidRPr="00B4338B">
        <w:rPr>
          <w:b/>
          <w:iCs/>
          <w:color w:val="000000" w:themeColor="text1"/>
          <w:spacing w:val="-2"/>
        </w:rPr>
        <w:t xml:space="preserve"> kỷ cương</w:t>
      </w:r>
      <w:r>
        <w:rPr>
          <w:b/>
          <w:iCs/>
          <w:color w:val="000000" w:themeColor="text1"/>
          <w:spacing w:val="-2"/>
        </w:rPr>
        <w:t xml:space="preserve"> -</w:t>
      </w:r>
      <w:r w:rsidR="005B375E" w:rsidRPr="00B4338B">
        <w:rPr>
          <w:b/>
          <w:iCs/>
          <w:color w:val="000000" w:themeColor="text1"/>
          <w:spacing w:val="-2"/>
        </w:rPr>
        <w:t xml:space="preserve"> đột phá</w:t>
      </w:r>
      <w:r>
        <w:rPr>
          <w:b/>
          <w:iCs/>
          <w:color w:val="000000" w:themeColor="text1"/>
          <w:spacing w:val="-2"/>
        </w:rPr>
        <w:t xml:space="preserve"> -</w:t>
      </w:r>
      <w:r w:rsidR="005B375E" w:rsidRPr="00B4338B">
        <w:rPr>
          <w:b/>
          <w:iCs/>
          <w:color w:val="000000" w:themeColor="text1"/>
          <w:spacing w:val="-2"/>
        </w:rPr>
        <w:t xml:space="preserve"> phát triển”</w:t>
      </w:r>
      <w:r w:rsidRPr="00B4338B">
        <w:rPr>
          <w:b/>
          <w:iCs/>
          <w:color w:val="000000" w:themeColor="text1"/>
          <w:spacing w:val="-2"/>
        </w:rPr>
        <w:t xml:space="preserve"> </w:t>
      </w:r>
      <w:r w:rsidRPr="00B4338B">
        <w:rPr>
          <w:iCs/>
          <w:color w:val="000000" w:themeColor="text1"/>
          <w:spacing w:val="-2"/>
        </w:rPr>
        <w:t xml:space="preserve">và </w:t>
      </w:r>
      <w:r w:rsidRPr="0085511E">
        <w:rPr>
          <w:spacing w:val="-2"/>
        </w:rPr>
        <w:t>quyết tâm chính trị cao</w:t>
      </w:r>
      <w:r>
        <w:rPr>
          <w:spacing w:val="-2"/>
        </w:rPr>
        <w:t>,</w:t>
      </w:r>
      <w:r w:rsidR="00F071F3" w:rsidRPr="0085511E">
        <w:rPr>
          <w:spacing w:val="-2"/>
        </w:rPr>
        <w:t xml:space="preserve"> Đ</w:t>
      </w:r>
      <w:r w:rsidR="00F071F3" w:rsidRPr="0085511E">
        <w:rPr>
          <w:spacing w:val="-2"/>
          <w:lang w:val="nl-NL"/>
        </w:rPr>
        <w:t>ảng bộ, chính quyền và Nhân dân phường</w:t>
      </w:r>
      <w:r>
        <w:rPr>
          <w:spacing w:val="-2"/>
          <w:lang w:val="nl-NL"/>
        </w:rPr>
        <w:t xml:space="preserve"> Tam Kỳ</w:t>
      </w:r>
      <w:r w:rsidR="00F071F3" w:rsidRPr="0085511E">
        <w:rPr>
          <w:spacing w:val="-2"/>
          <w:lang w:val="nl-NL"/>
        </w:rPr>
        <w:t xml:space="preserve"> </w:t>
      </w:r>
      <w:r>
        <w:rPr>
          <w:spacing w:val="-2"/>
          <w:lang w:val="nl-NL"/>
        </w:rPr>
        <w:t xml:space="preserve">tự </w:t>
      </w:r>
      <w:r w:rsidR="00F071F3" w:rsidRPr="0085511E">
        <w:rPr>
          <w:spacing w:val="-2"/>
          <w:lang w:val="nl-NL"/>
        </w:rPr>
        <w:t>tin sẽ thực hiện thắng lợi các mục tiêu Nghị quyết Đại hội đại biểu Đảng bộ phường lần thứ I, nhiệm kỳ 2025-2030</w:t>
      </w:r>
      <w:r>
        <w:rPr>
          <w:spacing w:val="-2"/>
          <w:lang w:val="nl-NL"/>
        </w:rPr>
        <w:t>,</w:t>
      </w:r>
      <w:r w:rsidR="00F071F3" w:rsidRPr="0085511E">
        <w:rPr>
          <w:spacing w:val="-2"/>
          <w:lang w:val="nl-NL"/>
        </w:rPr>
        <w:t xml:space="preserve"> cùng cả nước bước vào kỷ nguyên</w:t>
      </w:r>
      <w:r>
        <w:rPr>
          <w:spacing w:val="-2"/>
          <w:lang w:val="nl-NL"/>
        </w:rPr>
        <w:t xml:space="preserve"> mới, kỷ nguyên</w:t>
      </w:r>
      <w:r w:rsidR="00F071F3" w:rsidRPr="0085511E">
        <w:rPr>
          <w:spacing w:val="-2"/>
          <w:lang w:val="nl-NL"/>
        </w:rPr>
        <w:t xml:space="preserve"> vươn mình của dân tộc.</w:t>
      </w:r>
    </w:p>
    <w:p w:rsidR="00FE76EC" w:rsidRPr="00F177A0" w:rsidRDefault="00FE76EC" w:rsidP="00203D56">
      <w:pPr>
        <w:spacing w:before="120" w:line="264" w:lineRule="auto"/>
        <w:ind w:firstLine="567"/>
        <w:jc w:val="both"/>
        <w:rPr>
          <w:b/>
          <w:lang w:val="fr-FR"/>
        </w:rPr>
      </w:pPr>
      <w:r w:rsidRPr="00F177A0">
        <w:rPr>
          <w:b/>
          <w:lang w:val="fr-FR"/>
        </w:rPr>
        <w:t>II. PHƯƠNG HƯỚNG, MỤC TIÊU TỔNG QUÁT</w:t>
      </w:r>
    </w:p>
    <w:p w:rsidR="00FE76EC" w:rsidRPr="00F177A0" w:rsidRDefault="00FE76EC" w:rsidP="00203D56">
      <w:pPr>
        <w:spacing w:before="120" w:line="264" w:lineRule="auto"/>
        <w:ind w:firstLine="567"/>
        <w:jc w:val="both"/>
        <w:rPr>
          <w:spacing w:val="2"/>
        </w:rPr>
      </w:pPr>
      <w:r w:rsidRPr="00F177A0">
        <w:rPr>
          <w:spacing w:val="2"/>
        </w:rPr>
        <w:t>Tăng cường xây dựng, chỉnh đốn Đảng và hệ thống chính trị trong sạch, vững mạnh</w:t>
      </w:r>
      <w:r w:rsidR="00B4338B">
        <w:rPr>
          <w:spacing w:val="2"/>
        </w:rPr>
        <w:t>,</w:t>
      </w:r>
      <w:r w:rsidRPr="00F177A0">
        <w:rPr>
          <w:spacing w:val="2"/>
        </w:rPr>
        <w:t xml:space="preserve"> hoạt động hiệu năng, hiệu lực, hiệu quả; p</w:t>
      </w:r>
      <w:r w:rsidRPr="00F177A0">
        <w:t xml:space="preserve">hát huy nội lực, tranh thủ sự giúp đỡ, hỗ trợ của cấp trên. Tập trung xây dựng, hoàn thiện kết cấu hạ tầng thiết yếu </w:t>
      </w:r>
      <w:r w:rsidR="00B4338B">
        <w:t xml:space="preserve">đồng bộ </w:t>
      </w:r>
      <w:r w:rsidRPr="00F177A0">
        <w:t xml:space="preserve">phục vụ cho phát triển kinh tế - xã hội; tiếp tục đẩy mạnh phát triển dịch vụ- thương mại, nâng cao hiệu quả sản xuất công nghiệp, nông nghiệp đô thị. </w:t>
      </w:r>
      <w:proofErr w:type="gramStart"/>
      <w:r w:rsidR="00BF7D22">
        <w:t xml:space="preserve">Đẩy mạnh cải cách hành chính, gắn với chuyển đổi số, xây dựng đô thị </w:t>
      </w:r>
      <w:r w:rsidR="000773E1">
        <w:t>t</w:t>
      </w:r>
      <w:r w:rsidR="00BF7D22">
        <w:t>hông minh.</w:t>
      </w:r>
      <w:proofErr w:type="gramEnd"/>
      <w:r w:rsidR="00BF7D22">
        <w:t xml:space="preserve"> </w:t>
      </w:r>
      <w:r w:rsidRPr="00F177A0">
        <w:t>Giữ vững ổn định chính trị, đảm bảo quốc phòng</w:t>
      </w:r>
      <w:r w:rsidR="00B4338B">
        <w:t>,</w:t>
      </w:r>
      <w:r w:rsidRPr="00F177A0">
        <w:t xml:space="preserve"> an ninh và trật tự an toàn xã hội</w:t>
      </w:r>
      <w:r w:rsidRPr="00F177A0">
        <w:rPr>
          <w:spacing w:val="2"/>
        </w:rPr>
        <w:t>; không ngừng nâng cao chất lượng cuộc sống của Nhân dân; tạo nền tảng vững chắc góp phần cùng cả nước bước vào kỷ nguyên mới, kỷ nguyên vươn mình của dân tộc.</w:t>
      </w:r>
    </w:p>
    <w:p w:rsidR="00FE76EC" w:rsidRPr="00F177A0" w:rsidRDefault="00FE76EC" w:rsidP="00203D56">
      <w:pPr>
        <w:spacing w:before="120" w:line="264" w:lineRule="auto"/>
        <w:ind w:firstLine="567"/>
        <w:jc w:val="both"/>
        <w:rPr>
          <w:b/>
          <w:lang w:val="fr-FR"/>
        </w:rPr>
      </w:pPr>
      <w:r w:rsidRPr="00F177A0">
        <w:rPr>
          <w:b/>
          <w:lang w:val="fr-FR"/>
        </w:rPr>
        <w:t>III. MỘT SỐ CHỈ TIÊU</w:t>
      </w:r>
      <w:r w:rsidRPr="00F177A0">
        <w:rPr>
          <w:b/>
          <w:color w:val="FF0000"/>
          <w:lang w:val="fr-FR"/>
        </w:rPr>
        <w:t xml:space="preserve"> </w:t>
      </w:r>
      <w:r w:rsidRPr="00F177A0">
        <w:rPr>
          <w:b/>
          <w:lang w:val="fr-FR"/>
        </w:rPr>
        <w:t>CHỦ YẾU</w:t>
      </w:r>
    </w:p>
    <w:p w:rsidR="00FE76EC" w:rsidRPr="00F177A0" w:rsidRDefault="00FE76EC" w:rsidP="00203D56">
      <w:pPr>
        <w:spacing w:before="120" w:line="264" w:lineRule="auto"/>
        <w:ind w:firstLine="567"/>
        <w:jc w:val="both"/>
        <w:rPr>
          <w:b/>
        </w:rPr>
      </w:pPr>
      <w:r w:rsidRPr="00F177A0">
        <w:rPr>
          <w:b/>
        </w:rPr>
        <w:t xml:space="preserve">1. Chỉ tiêu trên lĩnh vực xây dựng Đảng và hệ thống chính trị </w:t>
      </w:r>
    </w:p>
    <w:p w:rsidR="00FE76EC" w:rsidRPr="00F177A0" w:rsidRDefault="005B6392" w:rsidP="00203D56">
      <w:pPr>
        <w:spacing w:before="120" w:line="264" w:lineRule="auto"/>
        <w:ind w:firstLine="567"/>
        <w:jc w:val="both"/>
        <w:rPr>
          <w:lang w:val="nl-NL"/>
        </w:rPr>
      </w:pPr>
      <w:r>
        <w:rPr>
          <w:lang w:val="nl-NL"/>
        </w:rPr>
        <w:t>(1)</w:t>
      </w:r>
      <w:r w:rsidR="00FE76EC" w:rsidRPr="00F177A0">
        <w:rPr>
          <w:lang w:val="nl-NL"/>
        </w:rPr>
        <w:t xml:space="preserve"> Tỷ lệ kết nạp đảng viên hằng năm phấn đấu đạt </w:t>
      </w:r>
      <w:r w:rsidR="00B4338B">
        <w:rPr>
          <w:lang w:val="nl-NL"/>
        </w:rPr>
        <w:t xml:space="preserve">trên </w:t>
      </w:r>
      <w:r w:rsidR="00FE76EC" w:rsidRPr="00F177A0">
        <w:rPr>
          <w:lang w:val="nl-NL"/>
        </w:rPr>
        <w:t>3</w:t>
      </w:r>
      <w:r w:rsidR="00B4338B">
        <w:rPr>
          <w:lang w:val="nl-NL"/>
        </w:rPr>
        <w:t>%</w:t>
      </w:r>
      <w:r w:rsidR="00FE76EC" w:rsidRPr="00F177A0">
        <w:rPr>
          <w:lang w:val="nl-NL"/>
        </w:rPr>
        <w:t xml:space="preserve"> tổng số đảng viên. </w:t>
      </w:r>
    </w:p>
    <w:p w:rsidR="00FE76EC" w:rsidRPr="00F177A0" w:rsidRDefault="005B6392" w:rsidP="00203D56">
      <w:pPr>
        <w:widowControl w:val="0"/>
        <w:spacing w:before="120" w:line="264" w:lineRule="auto"/>
        <w:ind w:firstLine="567"/>
        <w:jc w:val="both"/>
      </w:pPr>
      <w:r>
        <w:t>(2)</w:t>
      </w:r>
      <w:r w:rsidR="00FE76EC" w:rsidRPr="00F177A0">
        <w:t xml:space="preserve"> Tỷ lệ tổ chức cơ sở đảng hoàn thành tốt nhiệm vụ đạt </w:t>
      </w:r>
      <w:r>
        <w:t xml:space="preserve">trên </w:t>
      </w:r>
      <w:r w:rsidR="00FE76EC" w:rsidRPr="00F177A0">
        <w:t>95%.</w:t>
      </w:r>
    </w:p>
    <w:p w:rsidR="00FE76EC" w:rsidRPr="00F177A0" w:rsidRDefault="005B6392" w:rsidP="00203D56">
      <w:pPr>
        <w:widowControl w:val="0"/>
        <w:spacing w:before="120" w:line="264" w:lineRule="auto"/>
        <w:ind w:firstLine="567"/>
        <w:jc w:val="both"/>
      </w:pPr>
      <w:r>
        <w:t>(3)</w:t>
      </w:r>
      <w:r w:rsidR="00FE76EC" w:rsidRPr="00F177A0">
        <w:t xml:space="preserve"> Tỷ lệ đảng viên hoàn thành tốt nhiệm vụ hàng năm đạt </w:t>
      </w:r>
      <w:r>
        <w:t xml:space="preserve">trên </w:t>
      </w:r>
      <w:r w:rsidR="00FE76EC" w:rsidRPr="00F177A0">
        <w:t>90%.</w:t>
      </w:r>
    </w:p>
    <w:p w:rsidR="00FE76EC" w:rsidRPr="00F177A0" w:rsidRDefault="005B6392" w:rsidP="00203D56">
      <w:pPr>
        <w:widowControl w:val="0"/>
        <w:spacing w:before="120" w:line="264" w:lineRule="auto"/>
        <w:ind w:firstLine="567"/>
        <w:jc w:val="both"/>
      </w:pPr>
      <w:r>
        <w:t>(4)</w:t>
      </w:r>
      <w:r w:rsidR="00FE76EC" w:rsidRPr="00F177A0">
        <w:t xml:space="preserve"> </w:t>
      </w:r>
      <w:r w:rsidR="00FE76EC" w:rsidRPr="00F177A0">
        <w:rPr>
          <w:spacing w:val="-8"/>
        </w:rPr>
        <w:t>MTTQVN, các tổ chức chính trị - xã hội hoàn thành tốt nhiệm vụ trở lên</w:t>
      </w:r>
      <w:r w:rsidR="00FE76EC" w:rsidRPr="00F177A0">
        <w:rPr>
          <w:b/>
          <w:spacing w:val="-8"/>
        </w:rPr>
        <w:t xml:space="preserve"> </w:t>
      </w:r>
      <w:r w:rsidR="00FE76EC" w:rsidRPr="00F177A0">
        <w:rPr>
          <w:spacing w:val="-8"/>
        </w:rPr>
        <w:t>đạt 100%</w:t>
      </w:r>
      <w:r w:rsidR="00FE76EC" w:rsidRPr="00F177A0">
        <w:rPr>
          <w:bCs/>
          <w:spacing w:val="4"/>
        </w:rPr>
        <w:t>.</w:t>
      </w:r>
    </w:p>
    <w:p w:rsidR="00FE76EC" w:rsidRPr="00F177A0" w:rsidRDefault="005B6392" w:rsidP="00203D56">
      <w:pPr>
        <w:widowControl w:val="0"/>
        <w:spacing w:before="120" w:line="264" w:lineRule="auto"/>
        <w:ind w:firstLine="567"/>
        <w:jc w:val="both"/>
        <w:rPr>
          <w:bCs/>
          <w:spacing w:val="4"/>
        </w:rPr>
      </w:pPr>
      <w:r>
        <w:rPr>
          <w:spacing w:val="-8"/>
        </w:rPr>
        <w:t>(5)</w:t>
      </w:r>
      <w:r w:rsidR="00FE76EC" w:rsidRPr="00F177A0">
        <w:rPr>
          <w:spacing w:val="-8"/>
        </w:rPr>
        <w:t xml:space="preserve"> </w:t>
      </w:r>
      <w:r w:rsidR="00FE76EC" w:rsidRPr="00F177A0">
        <w:rPr>
          <w:rFonts w:eastAsia="MS Mincho"/>
          <w:lang w:val="it-IT" w:eastAsia="ja-JP"/>
        </w:rPr>
        <w:t xml:space="preserve">Đảng bộ phường </w:t>
      </w:r>
      <w:r w:rsidR="00FE76EC" w:rsidRPr="00F177A0">
        <w:t>hoàn thành tốt nhiệm vụ trở lên</w:t>
      </w:r>
      <w:r w:rsidR="00FE76EC" w:rsidRPr="00F177A0">
        <w:rPr>
          <w:rFonts w:eastAsia="MS Mincho"/>
          <w:lang w:val="it-IT" w:eastAsia="ja-JP"/>
        </w:rPr>
        <w:t xml:space="preserve"> hằng năm.</w:t>
      </w:r>
    </w:p>
    <w:p w:rsidR="00FE76EC" w:rsidRPr="00F177A0" w:rsidRDefault="00FE76EC" w:rsidP="00203D56">
      <w:pPr>
        <w:spacing w:before="120" w:line="264" w:lineRule="auto"/>
        <w:ind w:firstLine="567"/>
        <w:jc w:val="both"/>
        <w:rPr>
          <w:b/>
          <w:lang w:val="fr-FR"/>
        </w:rPr>
      </w:pPr>
      <w:r w:rsidRPr="00F177A0">
        <w:rPr>
          <w:rFonts w:eastAsia="MS Mincho"/>
          <w:b/>
          <w:lang w:val="it-IT" w:eastAsia="ja-JP"/>
        </w:rPr>
        <w:t xml:space="preserve">2. </w:t>
      </w:r>
      <w:r w:rsidRPr="00F177A0">
        <w:rPr>
          <w:b/>
          <w:lang w:val="fr-FR"/>
        </w:rPr>
        <w:t xml:space="preserve">Các chỉ tiêu về kinh tế </w:t>
      </w:r>
    </w:p>
    <w:p w:rsidR="00FE76EC" w:rsidRPr="00F177A0" w:rsidRDefault="0075164B" w:rsidP="00203D56">
      <w:pPr>
        <w:spacing w:before="120" w:line="264" w:lineRule="auto"/>
        <w:ind w:firstLine="567"/>
        <w:jc w:val="both"/>
        <w:rPr>
          <w:iCs/>
          <w:lang w:val="nl-NL"/>
        </w:rPr>
      </w:pPr>
      <w:r>
        <w:rPr>
          <w:iCs/>
          <w:lang w:val="nl-NL"/>
        </w:rPr>
        <w:t>(6)</w:t>
      </w:r>
      <w:r w:rsidR="00FE76EC" w:rsidRPr="00F177A0">
        <w:rPr>
          <w:iCs/>
          <w:lang w:val="nl-NL"/>
        </w:rPr>
        <w:t xml:space="preserve"> Tốc độ tăng tổng thu ngân sách nhà nước trên địa bàn bình quân hằng năm trên 9%.   </w:t>
      </w:r>
    </w:p>
    <w:p w:rsidR="00FE76EC" w:rsidRPr="00F177A0" w:rsidRDefault="00FE76EC" w:rsidP="00203D56">
      <w:pPr>
        <w:spacing w:before="120" w:line="264" w:lineRule="auto"/>
        <w:ind w:firstLine="567"/>
        <w:jc w:val="both"/>
        <w:rPr>
          <w:iCs/>
          <w:lang w:val="nl-NL"/>
        </w:rPr>
      </w:pPr>
      <w:r w:rsidRPr="00F177A0">
        <w:rPr>
          <w:iCs/>
          <w:lang w:val="nl-NL"/>
        </w:rPr>
        <w:t xml:space="preserve">(7) Tốc độ tăng tổng giá trị sản phẩm trên địa bàn </w:t>
      </w:r>
      <w:r w:rsidR="00DC1CE2">
        <w:rPr>
          <w:iCs/>
          <w:lang w:val="nl-NL"/>
        </w:rPr>
        <w:t>bình quân hằng năm tối thiểu 12</w:t>
      </w:r>
      <w:r w:rsidRPr="00F177A0">
        <w:rPr>
          <w:iCs/>
          <w:lang w:val="nl-NL"/>
        </w:rPr>
        <w:t>%.</w:t>
      </w:r>
    </w:p>
    <w:p w:rsidR="00FE76EC" w:rsidRPr="00F177A0" w:rsidRDefault="00FE76EC" w:rsidP="00203D56">
      <w:pPr>
        <w:spacing w:before="120" w:line="264" w:lineRule="auto"/>
        <w:ind w:firstLine="567"/>
        <w:jc w:val="both"/>
        <w:rPr>
          <w:b/>
          <w:lang w:val="fr-FR"/>
        </w:rPr>
      </w:pPr>
      <w:r w:rsidRPr="00F177A0">
        <w:rPr>
          <w:b/>
          <w:lang w:val="fr-FR"/>
        </w:rPr>
        <w:lastRenderedPageBreak/>
        <w:t>3. Các chỉ tiêu về văn hóa - xã hội</w:t>
      </w:r>
    </w:p>
    <w:p w:rsidR="00FE76EC" w:rsidRPr="00F177A0" w:rsidRDefault="00FE76EC" w:rsidP="00203D56">
      <w:pPr>
        <w:spacing w:before="120" w:line="264" w:lineRule="auto"/>
        <w:ind w:firstLine="567"/>
        <w:jc w:val="both"/>
        <w:rPr>
          <w:iCs/>
          <w:lang w:val="zu-ZA"/>
        </w:rPr>
      </w:pPr>
      <w:r w:rsidRPr="00F177A0">
        <w:rPr>
          <w:iCs/>
          <w:lang w:val="zu-ZA"/>
        </w:rPr>
        <w:t xml:space="preserve">(8) Thu nhập bình quân đầu người trên địa bàn đến năm 2030 so với năm 2025 tăng trên </w:t>
      </w:r>
      <w:r w:rsidRPr="00F177A0">
        <w:rPr>
          <w:bCs/>
          <w:iCs/>
          <w:lang w:val="zu-ZA"/>
        </w:rPr>
        <w:t>8%</w:t>
      </w:r>
      <w:r w:rsidRPr="00F177A0">
        <w:rPr>
          <w:b/>
          <w:iCs/>
          <w:lang w:val="zu-ZA"/>
        </w:rPr>
        <w:t>/</w:t>
      </w:r>
      <w:r w:rsidRPr="00F177A0">
        <w:rPr>
          <w:iCs/>
          <w:lang w:val="zu-ZA"/>
        </w:rPr>
        <w:t>năm.</w:t>
      </w:r>
    </w:p>
    <w:p w:rsidR="00FE76EC" w:rsidRPr="00F177A0" w:rsidRDefault="00FE76EC" w:rsidP="00203D56">
      <w:pPr>
        <w:spacing w:before="120" w:line="264" w:lineRule="auto"/>
        <w:ind w:firstLine="567"/>
        <w:jc w:val="both"/>
        <w:rPr>
          <w:iCs/>
          <w:lang w:val="zu-ZA"/>
        </w:rPr>
      </w:pPr>
      <w:r w:rsidRPr="00F177A0">
        <w:rPr>
          <w:iCs/>
          <w:lang w:val="zu-ZA"/>
        </w:rPr>
        <w:t xml:space="preserve">(9) Tỷ lệ hộ nghèo theo chuẩn nghèo đa chiều đến năm 2030 </w:t>
      </w:r>
      <w:r w:rsidRPr="0075164B">
        <w:rPr>
          <w:iCs/>
          <w:color w:val="000000" w:themeColor="text1"/>
          <w:lang w:val="zu-ZA"/>
        </w:rPr>
        <w:t xml:space="preserve">dưới </w:t>
      </w:r>
      <w:r w:rsidR="002469E1" w:rsidRPr="0075164B">
        <w:rPr>
          <w:iCs/>
          <w:color w:val="000000" w:themeColor="text1"/>
          <w:lang w:val="zu-ZA"/>
        </w:rPr>
        <w:t>0,5%</w:t>
      </w:r>
      <w:r w:rsidRPr="0075164B">
        <w:rPr>
          <w:iCs/>
          <w:color w:val="000000" w:themeColor="text1"/>
          <w:lang w:val="zu-ZA"/>
        </w:rPr>
        <w:t xml:space="preserve">. </w:t>
      </w:r>
    </w:p>
    <w:p w:rsidR="00FE76EC" w:rsidRPr="00F177A0" w:rsidRDefault="00FE76EC" w:rsidP="00203D56">
      <w:pPr>
        <w:spacing w:before="120" w:line="264" w:lineRule="auto"/>
        <w:ind w:firstLine="567"/>
        <w:jc w:val="both"/>
        <w:rPr>
          <w:iCs/>
          <w:lang w:val="zu-ZA"/>
        </w:rPr>
      </w:pPr>
      <w:r w:rsidRPr="00F177A0">
        <w:rPr>
          <w:iCs/>
          <w:lang w:val="zu-ZA"/>
        </w:rPr>
        <w:t>(10) 100%</w:t>
      </w:r>
      <w:r w:rsidRPr="00F177A0">
        <w:rPr>
          <w:iCs/>
          <w:lang w:val="vi-VN"/>
        </w:rPr>
        <w:t xml:space="preserve"> </w:t>
      </w:r>
      <w:r w:rsidRPr="00F177A0">
        <w:rPr>
          <w:iCs/>
          <w:lang w:val="zu-ZA"/>
        </w:rPr>
        <w:t>các trường mầm non, tiểu học, trung học cơ sở đạt chuẩn quốc gia và đạt tiêu chuẩn “Trường học hạnh phúc”; 100%</w:t>
      </w:r>
      <w:r w:rsidRPr="00F177A0">
        <w:rPr>
          <w:iCs/>
          <w:lang w:val="vi-VN"/>
        </w:rPr>
        <w:t xml:space="preserve"> </w:t>
      </w:r>
      <w:r w:rsidRPr="00F177A0">
        <w:rPr>
          <w:iCs/>
          <w:lang w:val="zu-ZA"/>
        </w:rPr>
        <w:t>các trường tiểu học, THCS công lập có cơ sở vật chất đảm bảo dạy học 2 buổi/ngày.</w:t>
      </w:r>
    </w:p>
    <w:p w:rsidR="00FE76EC" w:rsidRPr="00F177A0" w:rsidRDefault="00FE76EC" w:rsidP="00203D56">
      <w:pPr>
        <w:spacing w:before="120" w:line="264" w:lineRule="auto"/>
        <w:ind w:firstLine="567"/>
        <w:jc w:val="both"/>
        <w:rPr>
          <w:iCs/>
          <w:lang w:val="zu-ZA"/>
        </w:rPr>
      </w:pPr>
      <w:r w:rsidRPr="00F177A0">
        <w:rPr>
          <w:iCs/>
          <w:lang w:val="zu-ZA"/>
        </w:rPr>
        <w:t>(11) Tỷ lệ dân s</w:t>
      </w:r>
      <w:r w:rsidR="0038079D">
        <w:rPr>
          <w:iCs/>
          <w:lang w:val="zu-ZA"/>
        </w:rPr>
        <w:t xml:space="preserve">ố tham gia bảo hiểm y tế </w:t>
      </w:r>
      <w:r w:rsidR="0038079D" w:rsidRPr="000773E1">
        <w:rPr>
          <w:iCs/>
          <w:color w:val="000000" w:themeColor="text1"/>
          <w:lang w:val="zu-ZA"/>
        </w:rPr>
        <w:t>trên 9</w:t>
      </w:r>
      <w:r w:rsidR="0075164B" w:rsidRPr="000773E1">
        <w:rPr>
          <w:iCs/>
          <w:color w:val="000000" w:themeColor="text1"/>
          <w:lang w:val="zu-ZA"/>
        </w:rPr>
        <w:t>9</w:t>
      </w:r>
      <w:r w:rsidRPr="000773E1">
        <w:rPr>
          <w:iCs/>
          <w:color w:val="000000" w:themeColor="text1"/>
          <w:lang w:val="zu-ZA"/>
        </w:rPr>
        <w:t xml:space="preserve">%. </w:t>
      </w:r>
    </w:p>
    <w:p w:rsidR="00FE76EC" w:rsidRPr="00F177A0" w:rsidRDefault="00FE76EC" w:rsidP="00203D56">
      <w:pPr>
        <w:pStyle w:val="ListParagraph"/>
        <w:spacing w:before="120" w:line="264" w:lineRule="auto"/>
        <w:ind w:left="0"/>
        <w:rPr>
          <w:rFonts w:cs="Times New Roman"/>
          <w:b/>
          <w:szCs w:val="28"/>
          <w:lang w:val="it-IT"/>
        </w:rPr>
      </w:pPr>
      <w:r w:rsidRPr="00F177A0">
        <w:rPr>
          <w:rFonts w:cs="Times New Roman"/>
          <w:b/>
          <w:szCs w:val="28"/>
          <w:lang w:val="it-IT"/>
        </w:rPr>
        <w:t>4. Chỉ tiêu môi trường</w:t>
      </w:r>
    </w:p>
    <w:p w:rsidR="00FE76EC" w:rsidRPr="00F177A0" w:rsidRDefault="00FE76EC" w:rsidP="00203D56">
      <w:pPr>
        <w:spacing w:before="120" w:line="264" w:lineRule="auto"/>
        <w:ind w:firstLine="567"/>
        <w:jc w:val="both"/>
        <w:rPr>
          <w:iCs/>
          <w:lang w:val="zu-ZA"/>
        </w:rPr>
      </w:pPr>
      <w:r w:rsidRPr="00F177A0">
        <w:rPr>
          <w:iCs/>
          <w:lang w:val="it-IT"/>
        </w:rPr>
        <w:t>(1</w:t>
      </w:r>
      <w:r w:rsidR="00420812">
        <w:rPr>
          <w:iCs/>
          <w:lang w:val="it-IT"/>
        </w:rPr>
        <w:t>2</w:t>
      </w:r>
      <w:r w:rsidRPr="00F177A0">
        <w:rPr>
          <w:iCs/>
          <w:lang w:val="it-IT"/>
        </w:rPr>
        <w:t xml:space="preserve">) </w:t>
      </w:r>
      <w:r w:rsidRPr="00F177A0">
        <w:rPr>
          <w:iCs/>
          <w:lang w:val="zu-ZA"/>
        </w:rPr>
        <w:t xml:space="preserve">Tỷ lệ dân số sử dụng nước sạch đạt 100%. </w:t>
      </w:r>
      <w:r w:rsidRPr="00F177A0">
        <w:rPr>
          <w:iCs/>
          <w:lang w:val="nl-NL"/>
        </w:rPr>
        <w:t xml:space="preserve"> </w:t>
      </w:r>
    </w:p>
    <w:p w:rsidR="00FE76EC" w:rsidRPr="00F177A0" w:rsidRDefault="00FE76EC" w:rsidP="00203D56">
      <w:pPr>
        <w:spacing w:before="120" w:line="264" w:lineRule="auto"/>
        <w:ind w:firstLine="567"/>
        <w:jc w:val="both"/>
        <w:rPr>
          <w:iCs/>
          <w:lang w:val="zu-ZA"/>
        </w:rPr>
      </w:pPr>
      <w:r w:rsidRPr="00F177A0">
        <w:rPr>
          <w:iCs/>
          <w:lang w:val="zu-ZA"/>
        </w:rPr>
        <w:t>(1</w:t>
      </w:r>
      <w:r w:rsidR="00420812">
        <w:rPr>
          <w:iCs/>
          <w:lang w:val="zu-ZA"/>
        </w:rPr>
        <w:t>3</w:t>
      </w:r>
      <w:r w:rsidRPr="00F177A0">
        <w:rPr>
          <w:iCs/>
          <w:lang w:val="zu-ZA"/>
        </w:rPr>
        <w:t xml:space="preserve">) 100% chất thải rắn sinh hoạt được thu gom, xử lý. </w:t>
      </w:r>
    </w:p>
    <w:p w:rsidR="00FE76EC" w:rsidRPr="00F177A0" w:rsidRDefault="00FE76EC" w:rsidP="00203D56">
      <w:pPr>
        <w:spacing w:before="120" w:line="264" w:lineRule="auto"/>
        <w:ind w:firstLine="567"/>
        <w:jc w:val="both"/>
        <w:rPr>
          <w:i/>
          <w:spacing w:val="-2"/>
          <w:lang w:val="it-IT"/>
        </w:rPr>
      </w:pPr>
      <w:r w:rsidRPr="00F177A0">
        <w:rPr>
          <w:b/>
          <w:iCs/>
          <w:lang w:val="nl-NL"/>
        </w:rPr>
        <w:t>4. Chỉ tiêu trên lĩnh vực quốc phòng - an ninh</w:t>
      </w:r>
    </w:p>
    <w:p w:rsidR="00FE76EC" w:rsidRPr="00F177A0" w:rsidRDefault="00FE76EC" w:rsidP="00203D56">
      <w:pPr>
        <w:spacing w:before="120" w:line="264" w:lineRule="auto"/>
        <w:ind w:firstLine="567"/>
        <w:jc w:val="both"/>
      </w:pPr>
      <w:r w:rsidRPr="00F177A0">
        <w:t>(1</w:t>
      </w:r>
      <w:r w:rsidR="00420812">
        <w:t>4</w:t>
      </w:r>
      <w:r w:rsidRPr="00F177A0">
        <w:t>)</w:t>
      </w:r>
      <w:r w:rsidRPr="00F177A0">
        <w:rPr>
          <w:b/>
        </w:rPr>
        <w:t xml:space="preserve"> </w:t>
      </w:r>
      <w:r w:rsidRPr="00F177A0">
        <w:t>Xây dựng</w:t>
      </w:r>
      <w:r w:rsidRPr="00F177A0">
        <w:rPr>
          <w:lang w:val="vi-VN"/>
        </w:rPr>
        <w:t xml:space="preserve"> phường vững mạnh về quốc phòng - </w:t>
      </w:r>
      <w:proofErr w:type="gramStart"/>
      <w:r w:rsidRPr="00F177A0">
        <w:rPr>
          <w:lang w:val="vi-VN"/>
        </w:rPr>
        <w:t>an</w:t>
      </w:r>
      <w:proofErr w:type="gramEnd"/>
      <w:r w:rsidRPr="00F177A0">
        <w:rPr>
          <w:lang w:val="vi-VN"/>
        </w:rPr>
        <w:t xml:space="preserve"> ninh.</w:t>
      </w:r>
      <w:r w:rsidRPr="00F177A0">
        <w:t xml:space="preserve"> </w:t>
      </w:r>
    </w:p>
    <w:p w:rsidR="00FE76EC" w:rsidRPr="00F177A0" w:rsidRDefault="00FE76EC" w:rsidP="00203D56">
      <w:pPr>
        <w:spacing w:before="120" w:line="264" w:lineRule="auto"/>
        <w:ind w:firstLine="567"/>
        <w:jc w:val="both"/>
      </w:pPr>
      <w:r w:rsidRPr="00F177A0">
        <w:t>(1</w:t>
      </w:r>
      <w:r w:rsidR="00420812">
        <w:t>5</w:t>
      </w:r>
      <w:r w:rsidRPr="00F177A0">
        <w:t>)</w:t>
      </w:r>
      <w:r w:rsidRPr="00F177A0">
        <w:rPr>
          <w:lang w:val="vi-VN"/>
        </w:rPr>
        <w:t xml:space="preserve"> Tuyển quân và giao quân hàng năm đạt 100% chỉ tiêu.</w:t>
      </w:r>
    </w:p>
    <w:p w:rsidR="00FE76EC" w:rsidRPr="00F177A0" w:rsidRDefault="00FE76EC" w:rsidP="00203D56">
      <w:pPr>
        <w:spacing w:before="120" w:line="264" w:lineRule="auto"/>
        <w:ind w:firstLine="567"/>
        <w:jc w:val="both"/>
        <w:rPr>
          <w:b/>
          <w:lang w:val="da-DK"/>
        </w:rPr>
      </w:pPr>
      <w:r w:rsidRPr="00F177A0">
        <w:rPr>
          <w:b/>
          <w:lang w:val="da-DK"/>
        </w:rPr>
        <w:t>IV. NHỮNG NHIỆM VỤ VÀ GIẢI PHÁP CHỦ YẾU</w:t>
      </w:r>
    </w:p>
    <w:p w:rsidR="00FE76EC" w:rsidRPr="00F177A0" w:rsidRDefault="00FE76EC" w:rsidP="00203D56">
      <w:pPr>
        <w:widowControl w:val="0"/>
        <w:shd w:val="clear" w:color="auto" w:fill="FFFFFF"/>
        <w:spacing w:before="120" w:line="264" w:lineRule="auto"/>
        <w:ind w:firstLine="567"/>
        <w:jc w:val="both"/>
        <w:rPr>
          <w:b/>
        </w:rPr>
      </w:pPr>
      <w:r w:rsidRPr="00F177A0">
        <w:rPr>
          <w:b/>
          <w:lang w:val="nl-NL"/>
        </w:rPr>
        <w:t>1. Xây dựng, chỉnh đốn Đảng và hệ thống chính trị vững mạnh toàn diện; nâng cao năng lực lãnh đạo, năng lực cầm quyền và sức chiến đấu của của cấp ủy, tổ chức đảng</w:t>
      </w:r>
    </w:p>
    <w:p w:rsidR="00FE76EC" w:rsidRDefault="00FE76EC" w:rsidP="00203D56">
      <w:pPr>
        <w:widowControl w:val="0"/>
        <w:shd w:val="clear" w:color="auto" w:fill="FFFFFF"/>
        <w:spacing w:before="120" w:line="264" w:lineRule="auto"/>
        <w:ind w:firstLine="567"/>
        <w:jc w:val="both"/>
      </w:pPr>
      <w:r w:rsidRPr="00F177A0">
        <w:rPr>
          <w:i/>
          <w:spacing w:val="-2"/>
        </w:rPr>
        <w:t>- Xây dựng Đảng vững mạnh về</w:t>
      </w:r>
      <w:r w:rsidRPr="00F177A0">
        <w:rPr>
          <w:i/>
          <w:lang w:val="nl-BE"/>
        </w:rPr>
        <w:t xml:space="preserve"> chính trị, tư tưởng, đạo đức</w:t>
      </w:r>
      <w:r w:rsidRPr="003E56DE">
        <w:rPr>
          <w:lang w:val="nl-BE"/>
        </w:rPr>
        <w:t>.</w:t>
      </w:r>
      <w:r w:rsidRPr="00F177A0">
        <w:rPr>
          <w:b/>
          <w:i/>
          <w:lang w:val="nl-BE"/>
        </w:rPr>
        <w:t xml:space="preserve"> </w:t>
      </w:r>
      <w:r w:rsidR="003E56DE" w:rsidRPr="003E56DE">
        <w:rPr>
          <w:lang w:val="nl-BE"/>
        </w:rPr>
        <w:t>Q</w:t>
      </w:r>
      <w:r w:rsidR="00D94764" w:rsidRPr="00F177A0">
        <w:rPr>
          <w:spacing w:val="-2"/>
        </w:rPr>
        <w:t>uán triệt, học tập</w:t>
      </w:r>
      <w:r w:rsidR="003E56DE">
        <w:rPr>
          <w:spacing w:val="-2"/>
        </w:rPr>
        <w:t>, gắn với xây dựng chương trình, kế hoạch thực hiện</w:t>
      </w:r>
      <w:r w:rsidR="00D94764" w:rsidRPr="00F177A0">
        <w:rPr>
          <w:spacing w:val="-2"/>
        </w:rPr>
        <w:t xml:space="preserve"> </w:t>
      </w:r>
      <w:r w:rsidR="00420812" w:rsidRPr="00F177A0">
        <w:rPr>
          <w:spacing w:val="-2"/>
        </w:rPr>
        <w:t xml:space="preserve">nghiêm túc, hiệu quả các </w:t>
      </w:r>
      <w:r w:rsidR="003E56DE">
        <w:rPr>
          <w:spacing w:val="-2"/>
        </w:rPr>
        <w:t xml:space="preserve">Chỉ thị, </w:t>
      </w:r>
      <w:r w:rsidR="00420812" w:rsidRPr="00F177A0">
        <w:rPr>
          <w:spacing w:val="-2"/>
        </w:rPr>
        <w:t>nghị quyết, quy định của Trung ương</w:t>
      </w:r>
      <w:r w:rsidR="003E56DE">
        <w:rPr>
          <w:spacing w:val="-2"/>
        </w:rPr>
        <w:t>, thành phố</w:t>
      </w:r>
      <w:r w:rsidR="00420812" w:rsidRPr="00F177A0">
        <w:rPr>
          <w:spacing w:val="-2"/>
        </w:rPr>
        <w:t xml:space="preserve"> về xây dựng, chỉnh đốn Đảng và hệ thống chính trị gắn với đẩy mạnh học tập và làm theo tư tưởng, đạo đức, phong cách Hồ Chí Minh.</w:t>
      </w:r>
      <w:r w:rsidR="00420812" w:rsidRPr="00F177A0">
        <w:t xml:space="preserve"> </w:t>
      </w:r>
      <w:r w:rsidR="00420812" w:rsidRPr="00420812">
        <w:rPr>
          <w:lang w:val="nl-BE"/>
        </w:rPr>
        <w:t>Đ</w:t>
      </w:r>
      <w:r w:rsidRPr="00F177A0">
        <w:rPr>
          <w:spacing w:val="-2"/>
        </w:rPr>
        <w:t xml:space="preserve">ổi mới, nâng cao chất lượng, hiệu quả </w:t>
      </w:r>
      <w:r w:rsidR="00420812" w:rsidRPr="00F177A0">
        <w:rPr>
          <w:spacing w:val="-2"/>
        </w:rPr>
        <w:t xml:space="preserve">công tác giáo dục chính trị tư tưởng, </w:t>
      </w:r>
      <w:r w:rsidRPr="00F177A0">
        <w:rPr>
          <w:spacing w:val="-2"/>
        </w:rPr>
        <w:t xml:space="preserve">công tác giáo dục chủ nghĩa Mác - Lênin, tư tưởng Hồ Chí Minh, giáo dục lý luận chính trị, giáo dục truyền thống, đạo đức lối sống, kỹ năng nghiệp vụ công tác cho cán bộ, đảng viên, đoàn viên, hội viên và các tầng lớp Nhân dân. </w:t>
      </w:r>
      <w:r w:rsidR="00D94764">
        <w:rPr>
          <w:spacing w:val="-2"/>
        </w:rPr>
        <w:t xml:space="preserve">Đẩy mạnh </w:t>
      </w:r>
      <w:r w:rsidR="00D94764" w:rsidRPr="00F177A0">
        <w:rPr>
          <w:spacing w:val="-2"/>
        </w:rPr>
        <w:t>đấu tranh phản bác các quan điểm sai trái, thù địch</w:t>
      </w:r>
      <w:r w:rsidR="00D94764">
        <w:rPr>
          <w:spacing w:val="-2"/>
        </w:rPr>
        <w:t>,</w:t>
      </w:r>
      <w:r w:rsidRPr="00F177A0">
        <w:rPr>
          <w:spacing w:val="-2"/>
        </w:rPr>
        <w:t xml:space="preserve"> bả</w:t>
      </w:r>
      <w:r w:rsidR="00D94764">
        <w:rPr>
          <w:spacing w:val="-2"/>
        </w:rPr>
        <w:t xml:space="preserve">o vệ nền tảng tư tưởng của Đảng với nhiều hình thức </w:t>
      </w:r>
      <w:r w:rsidR="003E56DE">
        <w:rPr>
          <w:spacing w:val="-2"/>
        </w:rPr>
        <w:t xml:space="preserve">như </w:t>
      </w:r>
      <w:r w:rsidR="00D94764">
        <w:rPr>
          <w:spacing w:val="-2"/>
        </w:rPr>
        <w:t>trên báo, đài, các trang thông tin, mạng xã hội</w:t>
      </w:r>
      <w:r w:rsidRPr="00F177A0">
        <w:rPr>
          <w:spacing w:val="-2"/>
        </w:rPr>
        <w:t xml:space="preserve">. </w:t>
      </w:r>
      <w:proofErr w:type="gramStart"/>
      <w:r w:rsidRPr="00F177A0">
        <w:t>Nâng cao ý thức tu dưỡng, rèn luyện đạo đức cách mạng suốt đời, khuyến khích tinh thần “tự soi”, “tự sửa”.</w:t>
      </w:r>
      <w:proofErr w:type="gramEnd"/>
      <w:r w:rsidRPr="00F177A0">
        <w:t xml:space="preserve"> </w:t>
      </w:r>
      <w:proofErr w:type="gramStart"/>
      <w:r w:rsidRPr="00F177A0">
        <w:t>Phát huy vai trò nêu gương, tiên phong, gương mẫu của cán bộ, đảng viên, nhất là người đứng đầu các cấp trong đạo đức, lối sống và phong cách làm việc.</w:t>
      </w:r>
      <w:proofErr w:type="gramEnd"/>
    </w:p>
    <w:p w:rsidR="00FE76EC" w:rsidRPr="00F177A0" w:rsidRDefault="00FE76EC" w:rsidP="00203D56">
      <w:pPr>
        <w:widowControl w:val="0"/>
        <w:shd w:val="clear" w:color="auto" w:fill="FFFFFF"/>
        <w:spacing w:before="120" w:line="264" w:lineRule="auto"/>
        <w:ind w:firstLine="567"/>
        <w:jc w:val="both"/>
        <w:rPr>
          <w:b/>
          <w:i/>
          <w:lang w:val="nl-BE"/>
        </w:rPr>
      </w:pPr>
      <w:r w:rsidRPr="00F177A0">
        <w:rPr>
          <w:bCs/>
          <w:i/>
          <w:lang w:val="nl-BE"/>
        </w:rPr>
        <w:t>- Nâng cao chất lượng công tác xây dựng Đảng về tổ chức, cán bộ, đảng viên.</w:t>
      </w:r>
      <w:r w:rsidRPr="00F177A0">
        <w:rPr>
          <w:b/>
          <w:iCs/>
          <w:lang w:val="nl-BE"/>
        </w:rPr>
        <w:t xml:space="preserve"> </w:t>
      </w:r>
      <w:r w:rsidRPr="00F177A0">
        <w:rPr>
          <w:bCs/>
          <w:iCs/>
          <w:lang w:val="nl-BE"/>
        </w:rPr>
        <w:t>Tiếp tục hoàn thiện và triển khai thực hiện hiệu quả mô hình chính quyền địa phương 02 cấp gắn với n</w:t>
      </w:r>
      <w:r w:rsidRPr="00F177A0">
        <w:t>âng cao năng lực lãnh đạo, sức chiến đấu, chất lượng hoạt động của tổ chức đảng và đội ngũ đảng viên</w:t>
      </w:r>
      <w:r w:rsidRPr="00F177A0">
        <w:rPr>
          <w:iCs/>
        </w:rPr>
        <w:t xml:space="preserve">. </w:t>
      </w:r>
      <w:r w:rsidRPr="00F177A0">
        <w:rPr>
          <w:rFonts w:eastAsia="MS Mincho"/>
          <w:lang w:val="it-IT" w:eastAsia="ja-JP"/>
        </w:rPr>
        <w:t xml:space="preserve">Thực hiện chặt chẽ, đồng bộ các khâu </w:t>
      </w:r>
      <w:r w:rsidRPr="00F177A0">
        <w:rPr>
          <w:rFonts w:eastAsia="MS Mincho"/>
          <w:lang w:val="it-IT" w:eastAsia="ja-JP"/>
        </w:rPr>
        <w:lastRenderedPageBreak/>
        <w:t xml:space="preserve">trong công tác cán bộ, trước hết là công tác đánh giá, quy hoạch cán bộ; gắn đánh giá cán bộ hằng tháng với kiểm điểm tự phê bình và phê bình, đánh giá cán bộ hằng năm. </w:t>
      </w:r>
      <w:r w:rsidRPr="00F177A0">
        <w:rPr>
          <w:iCs/>
        </w:rPr>
        <w:t>Tri</w:t>
      </w:r>
      <w:r w:rsidR="003E56DE">
        <w:rPr>
          <w:iCs/>
        </w:rPr>
        <w:t>ển khai xây dựng đội ngũ cán bộ</w:t>
      </w:r>
      <w:r w:rsidRPr="00F177A0">
        <w:rPr>
          <w:iCs/>
        </w:rPr>
        <w:t xml:space="preserve"> đủ phẩm chất, năng lực và uy tín, ngang tầm nhiệm vụ; tạo môi trường, điều kiện thúc đẩy, khuyến khích cán bộ đổi mới, sáng tạo gắn với cơ chế bảo vệ cán bộ dám nghĩ, dám làm, dám chịu trách nhiệm vì lợi ích chung. </w:t>
      </w:r>
      <w:r w:rsidRPr="00F177A0">
        <w:rPr>
          <w:rFonts w:eastAsia="MS Mincho"/>
          <w:lang w:val="it-IT" w:eastAsia="ja-JP"/>
        </w:rPr>
        <w:t>Phát huy vai trò người đứng đầu, thực hiện nghiêm các quy định về trách nhiệm nêu gương; kiên quyết đấu tranh chống các biểu hiện tiêu cực trong công tác cán bộ.</w:t>
      </w:r>
    </w:p>
    <w:p w:rsidR="00FE76EC" w:rsidRPr="00F177A0" w:rsidRDefault="00D94764" w:rsidP="00203D56">
      <w:pPr>
        <w:widowControl w:val="0"/>
        <w:shd w:val="clear" w:color="auto" w:fill="FFFFFF"/>
        <w:spacing w:before="120" w:line="264" w:lineRule="auto"/>
        <w:ind w:firstLine="567"/>
        <w:jc w:val="both"/>
        <w:rPr>
          <w:spacing w:val="-2"/>
        </w:rPr>
      </w:pPr>
      <w:r>
        <w:rPr>
          <w:iCs/>
        </w:rPr>
        <w:t>Đưa mô hình “c</w:t>
      </w:r>
      <w:r w:rsidRPr="00F177A0">
        <w:rPr>
          <w:iCs/>
        </w:rPr>
        <w:t>hi bộ 4 tốt”, “đảng bộ cơ sở 4 tốt”</w:t>
      </w:r>
      <w:r>
        <w:rPr>
          <w:iCs/>
        </w:rPr>
        <w:t xml:space="preserve"> vào t</w:t>
      </w:r>
      <w:r w:rsidR="00FE76EC" w:rsidRPr="00F177A0">
        <w:rPr>
          <w:iCs/>
        </w:rPr>
        <w:t xml:space="preserve">hực hiện </w:t>
      </w:r>
      <w:r>
        <w:rPr>
          <w:iCs/>
        </w:rPr>
        <w:t>hiệu quả</w:t>
      </w:r>
      <w:r w:rsidR="003A079C">
        <w:rPr>
          <w:iCs/>
        </w:rPr>
        <w:t>; t</w:t>
      </w:r>
      <w:r w:rsidR="003A079C" w:rsidRPr="00F177A0">
        <w:rPr>
          <w:iCs/>
        </w:rPr>
        <w:t>riển khai công tác đánh giá chất lượng tổ chức đảng và đảng viên hằng năm đảm bảo thực chất, khách quan</w:t>
      </w:r>
      <w:r w:rsidR="00096A8D">
        <w:rPr>
          <w:iCs/>
        </w:rPr>
        <w:t>,</w:t>
      </w:r>
      <w:r w:rsidR="00C117AE">
        <w:rPr>
          <w:iCs/>
        </w:rPr>
        <w:t xml:space="preserve"> từng bước n</w:t>
      </w:r>
      <w:r w:rsidR="00C117AE" w:rsidRPr="00F177A0">
        <w:rPr>
          <w:rFonts w:eastAsia="MS Mincho"/>
          <w:lang w:val="it-IT" w:eastAsia="ja-JP"/>
        </w:rPr>
        <w:t>âng cao chất lượng đảng viên</w:t>
      </w:r>
      <w:r w:rsidR="00FE76EC" w:rsidRPr="00F177A0">
        <w:rPr>
          <w:iCs/>
        </w:rPr>
        <w:t xml:space="preserve">. </w:t>
      </w:r>
      <w:proofErr w:type="gramStart"/>
      <w:r w:rsidR="00BC2F94">
        <w:rPr>
          <w:iCs/>
        </w:rPr>
        <w:t>C</w:t>
      </w:r>
      <w:r w:rsidR="00BC2F94" w:rsidRPr="00F177A0">
        <w:rPr>
          <w:iCs/>
        </w:rPr>
        <w:t>ác cấp ủy xây dựng kế hoạch tạo nguồn kết nạp đảng viên</w:t>
      </w:r>
      <w:r w:rsidR="001C6330">
        <w:rPr>
          <w:iCs/>
        </w:rPr>
        <w:t>,</w:t>
      </w:r>
      <w:r w:rsidR="00AD55C2">
        <w:rPr>
          <w:iCs/>
        </w:rPr>
        <w:t xml:space="preserve"> </w:t>
      </w:r>
      <w:r w:rsidR="001B50AA">
        <w:rPr>
          <w:rFonts w:eastAsia="MS Mincho"/>
          <w:lang w:val="it-IT" w:eastAsia="ja-JP"/>
        </w:rPr>
        <w:t xml:space="preserve">đảm bảo </w:t>
      </w:r>
      <w:r w:rsidR="00FE76EC" w:rsidRPr="00F177A0">
        <w:rPr>
          <w:rFonts w:eastAsia="MS Mincho"/>
          <w:lang w:val="it-IT" w:eastAsia="ja-JP"/>
        </w:rPr>
        <w:t>kết nạp đảng viên</w:t>
      </w:r>
      <w:r w:rsidR="00EC7751">
        <w:rPr>
          <w:rFonts w:eastAsia="MS Mincho"/>
          <w:lang w:val="it-IT" w:eastAsia="ja-JP"/>
        </w:rPr>
        <w:t xml:space="preserve"> </w:t>
      </w:r>
      <w:r w:rsidR="00780946">
        <w:rPr>
          <w:rFonts w:eastAsia="MS Mincho"/>
          <w:lang w:val="it-IT" w:eastAsia="ja-JP"/>
        </w:rPr>
        <w:t xml:space="preserve">đạt </w:t>
      </w:r>
      <w:r w:rsidR="00485025">
        <w:rPr>
          <w:rFonts w:eastAsia="MS Mincho"/>
          <w:lang w:val="it-IT" w:eastAsia="ja-JP"/>
        </w:rPr>
        <w:t>chỉ tiêu</w:t>
      </w:r>
      <w:r w:rsidR="00651445">
        <w:rPr>
          <w:rFonts w:eastAsia="MS Mincho"/>
          <w:lang w:val="it-IT" w:eastAsia="ja-JP"/>
        </w:rPr>
        <w:t xml:space="preserve">, </w:t>
      </w:r>
      <w:r w:rsidR="00EC7751">
        <w:rPr>
          <w:rFonts w:eastAsia="MS Mincho"/>
          <w:lang w:val="it-IT" w:eastAsia="ja-JP"/>
        </w:rPr>
        <w:t>chất lượng</w:t>
      </w:r>
      <w:r w:rsidR="00FE76EC" w:rsidRPr="00F177A0">
        <w:rPr>
          <w:iCs/>
        </w:rPr>
        <w:t>.</w:t>
      </w:r>
      <w:proofErr w:type="gramEnd"/>
      <w:r w:rsidR="00FE76EC" w:rsidRPr="00F177A0">
        <w:rPr>
          <w:spacing w:val="-6"/>
        </w:rPr>
        <w:t xml:space="preserve"> </w:t>
      </w:r>
      <w:r w:rsidR="00FE76EC" w:rsidRPr="00F177A0">
        <w:t>T</w:t>
      </w:r>
      <w:r w:rsidR="00FE76EC" w:rsidRPr="00F177A0">
        <w:rPr>
          <w:spacing w:val="-2"/>
        </w:rPr>
        <w:t xml:space="preserve">hực hiện tốt công tác bảo vệ chính </w:t>
      </w:r>
      <w:r w:rsidR="00C8379B">
        <w:rPr>
          <w:spacing w:val="-2"/>
        </w:rPr>
        <w:t>trị nội</w:t>
      </w:r>
      <w:r w:rsidR="00FE76EC" w:rsidRPr="00F177A0">
        <w:rPr>
          <w:spacing w:val="-2"/>
        </w:rPr>
        <w:t xml:space="preserve"> bộ, chính sách cán bộ.</w:t>
      </w:r>
    </w:p>
    <w:p w:rsidR="007156B6" w:rsidRDefault="00FE76EC" w:rsidP="00203D56">
      <w:pPr>
        <w:widowControl w:val="0"/>
        <w:shd w:val="clear" w:color="auto" w:fill="FFFFFF"/>
        <w:spacing w:before="120" w:line="264" w:lineRule="auto"/>
        <w:ind w:firstLine="567"/>
        <w:jc w:val="both"/>
        <w:rPr>
          <w:spacing w:val="-2"/>
          <w:shd w:val="clear" w:color="auto" w:fill="FFFFFF"/>
        </w:rPr>
      </w:pPr>
      <w:r w:rsidRPr="00F177A0">
        <w:rPr>
          <w:bCs/>
          <w:i/>
          <w:spacing w:val="-10"/>
        </w:rPr>
        <w:t>- Thực hiện nghiêm công tác kiểm tra, giám sát, thi hành kỷ luật trong Đản</w:t>
      </w:r>
      <w:r w:rsidRPr="00F177A0">
        <w:rPr>
          <w:bCs/>
          <w:i/>
        </w:rPr>
        <w:t xml:space="preserve">g. </w:t>
      </w:r>
      <w:r w:rsidR="007156B6">
        <w:rPr>
          <w:lang w:val="de-DE"/>
        </w:rPr>
        <w:t>T</w:t>
      </w:r>
      <w:r w:rsidRPr="00F177A0">
        <w:rPr>
          <w:lang w:val="de-DE"/>
        </w:rPr>
        <w:t xml:space="preserve">hực hiện đồng bộ giữa công tác kiểm tra và công tác giám sát theo phương châm </w:t>
      </w:r>
      <w:r w:rsidRPr="00F177A0">
        <w:rPr>
          <w:iCs/>
          <w:shd w:val="clear" w:color="auto" w:fill="FFFFFF"/>
        </w:rPr>
        <w:t>“</w:t>
      </w:r>
      <w:r w:rsidRPr="00F177A0">
        <w:rPr>
          <w:iCs/>
          <w:lang w:val="de-DE"/>
        </w:rPr>
        <w:t>giám sát phải mở rộng, kiểm tra phải có trọng tâm, trọng điểm</w:t>
      </w:r>
      <w:r w:rsidRPr="00F177A0">
        <w:rPr>
          <w:iCs/>
          <w:shd w:val="clear" w:color="auto" w:fill="FFFFFF"/>
        </w:rPr>
        <w:t>”</w:t>
      </w:r>
      <w:r w:rsidR="00604B2C">
        <w:rPr>
          <w:iCs/>
          <w:shd w:val="clear" w:color="auto" w:fill="FFFFFF"/>
        </w:rPr>
        <w:t xml:space="preserve"> </w:t>
      </w:r>
      <w:r w:rsidR="00604B2C" w:rsidRPr="00F177A0">
        <w:rPr>
          <w:spacing w:val="-2"/>
          <w:shd w:val="clear" w:color="auto" w:fill="FFFFFF"/>
        </w:rPr>
        <w:t>để kịp thời phát hiệ</w:t>
      </w:r>
      <w:r w:rsidR="00E26377">
        <w:rPr>
          <w:spacing w:val="-2"/>
          <w:shd w:val="clear" w:color="auto" w:fill="FFFFFF"/>
        </w:rPr>
        <w:t xml:space="preserve">n, ngăn ngừa những khuyết điểm, </w:t>
      </w:r>
      <w:r w:rsidR="00604B2C" w:rsidRPr="00F177A0">
        <w:rPr>
          <w:spacing w:val="-2"/>
          <w:shd w:val="clear" w:color="auto" w:fill="FFFFFF"/>
        </w:rPr>
        <w:t>vi phạm</w:t>
      </w:r>
      <w:r w:rsidRPr="00F177A0">
        <w:rPr>
          <w:lang w:val="de-DE"/>
        </w:rPr>
        <w:t xml:space="preserve">. </w:t>
      </w:r>
      <w:r w:rsidR="00622B5B">
        <w:rPr>
          <w:lang w:val="de-DE"/>
        </w:rPr>
        <w:t>Việc</w:t>
      </w:r>
      <w:r w:rsidR="00215E25">
        <w:rPr>
          <w:lang w:val="de-DE"/>
        </w:rPr>
        <w:t xml:space="preserve"> kiểm tra, giám sát </w:t>
      </w:r>
      <w:r w:rsidR="00345F1D" w:rsidRPr="00B666FC">
        <w:rPr>
          <w:spacing w:val="-2"/>
          <w:lang w:val="de-DE"/>
        </w:rPr>
        <w:t>đảm bảo tính nghiêm túc</w:t>
      </w:r>
      <w:r w:rsidR="00B666FC">
        <w:rPr>
          <w:spacing w:val="-2"/>
          <w:lang w:val="de-DE"/>
        </w:rPr>
        <w:t>,</w:t>
      </w:r>
      <w:r w:rsidR="00345F1D" w:rsidRPr="00B666FC">
        <w:rPr>
          <w:spacing w:val="-2"/>
          <w:lang w:val="de-DE"/>
        </w:rPr>
        <w:t xml:space="preserve"> chủ động ngăn ngừa nhưng có tính </w:t>
      </w:r>
      <w:r w:rsidR="00B666FC">
        <w:rPr>
          <w:spacing w:val="-2"/>
          <w:lang w:val="de-DE"/>
        </w:rPr>
        <w:t xml:space="preserve">cảnh báo, </w:t>
      </w:r>
      <w:r w:rsidR="00345F1D" w:rsidRPr="00B666FC">
        <w:rPr>
          <w:spacing w:val="-2"/>
          <w:lang w:val="de-DE"/>
        </w:rPr>
        <w:t>ren đe</w:t>
      </w:r>
      <w:r w:rsidR="002B1822" w:rsidRPr="00B666FC">
        <w:rPr>
          <w:spacing w:val="-2"/>
          <w:lang w:val="de-DE"/>
        </w:rPr>
        <w:t>; chủ</w:t>
      </w:r>
      <w:r w:rsidR="002B1822" w:rsidRPr="00F177A0">
        <w:rPr>
          <w:lang w:val="de-DE"/>
        </w:rPr>
        <w:t xml:space="preserve"> </w:t>
      </w:r>
      <w:r w:rsidR="002B1822" w:rsidRPr="00F177A0">
        <w:rPr>
          <w:spacing w:val="-2"/>
          <w:lang w:val="de-DE"/>
        </w:rPr>
        <w:t>động kiểm tra khi có dấu hiệu vi phạm</w:t>
      </w:r>
      <w:r w:rsidR="00345F1D">
        <w:rPr>
          <w:spacing w:val="-2"/>
          <w:lang w:val="de-DE"/>
        </w:rPr>
        <w:t xml:space="preserve"> phải kịp thời; </w:t>
      </w:r>
      <w:r w:rsidRPr="00F177A0">
        <w:rPr>
          <w:spacing w:val="-2"/>
          <w:lang w:val="de-DE"/>
        </w:rPr>
        <w:t>thực hiện giám sát thường xuyên, giám sát chuyên đề</w:t>
      </w:r>
      <w:r w:rsidR="00E26377">
        <w:rPr>
          <w:spacing w:val="-2"/>
          <w:lang w:val="de-DE"/>
        </w:rPr>
        <w:t xml:space="preserve"> thực chất</w:t>
      </w:r>
      <w:r w:rsidR="00671DF4">
        <w:rPr>
          <w:spacing w:val="-2"/>
          <w:shd w:val="clear" w:color="auto" w:fill="FFFFFF"/>
        </w:rPr>
        <w:t>. P</w:t>
      </w:r>
      <w:r w:rsidR="00585B5C" w:rsidRPr="00F177A0">
        <w:rPr>
          <w:spacing w:val="-2"/>
          <w:shd w:val="clear" w:color="auto" w:fill="FFFFFF"/>
        </w:rPr>
        <w:t>hát huy dân chủ, đề cao vai trò giám sát của nhâ</w:t>
      </w:r>
      <w:r w:rsidR="00322106">
        <w:rPr>
          <w:spacing w:val="-2"/>
          <w:shd w:val="clear" w:color="auto" w:fill="FFFFFF"/>
        </w:rPr>
        <w:t>n dân đối với cán bộ, đảng viên</w:t>
      </w:r>
      <w:r w:rsidR="00A56C88">
        <w:rPr>
          <w:spacing w:val="-2"/>
          <w:shd w:val="clear" w:color="auto" w:fill="FFFFFF"/>
        </w:rPr>
        <w:t>,</w:t>
      </w:r>
      <w:r w:rsidRPr="00F177A0">
        <w:rPr>
          <w:spacing w:val="-2"/>
          <w:shd w:val="clear" w:color="auto" w:fill="FFFFFF"/>
        </w:rPr>
        <w:t xml:space="preserve"> trách nhiệm của đảng viên trong đấu tranh phòng chống tham nhũng, lãnh phí</w:t>
      </w:r>
      <w:r w:rsidR="00BB117B">
        <w:rPr>
          <w:spacing w:val="-2"/>
          <w:shd w:val="clear" w:color="auto" w:fill="FFFFFF"/>
        </w:rPr>
        <w:t>, tiêu cực. N</w:t>
      </w:r>
      <w:r w:rsidRPr="00F177A0">
        <w:rPr>
          <w:spacing w:val="-2"/>
          <w:shd w:val="clear" w:color="auto" w:fill="FFFFFF"/>
        </w:rPr>
        <w:t xml:space="preserve">ghiêm </w:t>
      </w:r>
      <w:r w:rsidR="00BB117B">
        <w:rPr>
          <w:spacing w:val="-2"/>
          <w:shd w:val="clear" w:color="auto" w:fill="FFFFFF"/>
        </w:rPr>
        <w:t xml:space="preserve">túc thực hiện </w:t>
      </w:r>
      <w:r w:rsidRPr="00F177A0">
        <w:rPr>
          <w:spacing w:val="-2"/>
          <w:shd w:val="clear" w:color="auto" w:fill="FFFFFF"/>
        </w:rPr>
        <w:t xml:space="preserve">các thông báo kết luận kiểm tra, giám sát. </w:t>
      </w:r>
    </w:p>
    <w:p w:rsidR="00FE76EC" w:rsidRPr="00F177A0" w:rsidRDefault="00FE76EC" w:rsidP="00203D56">
      <w:pPr>
        <w:widowControl w:val="0"/>
        <w:shd w:val="clear" w:color="auto" w:fill="FFFFFF"/>
        <w:spacing w:before="120" w:line="264" w:lineRule="auto"/>
        <w:ind w:firstLine="567"/>
        <w:jc w:val="both"/>
        <w:rPr>
          <w:shd w:val="clear" w:color="auto" w:fill="FFFFFF"/>
        </w:rPr>
      </w:pPr>
      <w:r w:rsidRPr="00F177A0">
        <w:rPr>
          <w:spacing w:val="-2"/>
          <w:shd w:val="clear" w:color="auto" w:fill="FFFFFF"/>
        </w:rPr>
        <w:t>Giải quyết kịp thời đơn thư khiếu nại, tố cáo của cán bộ, đảng viên và công dân đối với tổ chức đảng và đảng viên; chủ động nắm bắt tình hình, phát hiện những vấn đề nảy sinh ở cơ sở để chỉ đạo giải quyết</w:t>
      </w:r>
      <w:r w:rsidRPr="00F177A0">
        <w:rPr>
          <w:shd w:val="clear" w:color="auto" w:fill="FFFFFF"/>
        </w:rPr>
        <w:t xml:space="preserve"> kịp thời. </w:t>
      </w:r>
      <w:proofErr w:type="gramStart"/>
      <w:r w:rsidRPr="00F177A0">
        <w:rPr>
          <w:shd w:val="clear" w:color="auto" w:fill="FFFFFF"/>
        </w:rPr>
        <w:t xml:space="preserve">Thi hành kỷ luật </w:t>
      </w:r>
      <w:r w:rsidR="004D59CC">
        <w:rPr>
          <w:shd w:val="clear" w:color="auto" w:fill="FFFFFF"/>
        </w:rPr>
        <w:t>trong Đảng</w:t>
      </w:r>
      <w:r w:rsidRPr="00F177A0">
        <w:rPr>
          <w:shd w:val="clear" w:color="auto" w:fill="FFFFFF"/>
        </w:rPr>
        <w:t xml:space="preserve"> đảm bảo phương châm “công minh, chính xác, kịp thời”.</w:t>
      </w:r>
      <w:proofErr w:type="gramEnd"/>
    </w:p>
    <w:p w:rsidR="002C6DFB" w:rsidRDefault="00FE76EC" w:rsidP="00203D56">
      <w:pPr>
        <w:widowControl w:val="0"/>
        <w:shd w:val="clear" w:color="auto" w:fill="FFFFFF"/>
        <w:spacing w:before="120" w:line="264" w:lineRule="auto"/>
        <w:ind w:firstLine="567"/>
        <w:jc w:val="both"/>
      </w:pPr>
      <w:r w:rsidRPr="00F177A0">
        <w:rPr>
          <w:i/>
          <w:iCs/>
          <w:lang w:val="nb-NO"/>
        </w:rPr>
        <w:t xml:space="preserve">- </w:t>
      </w:r>
      <w:r w:rsidRPr="00F177A0">
        <w:rPr>
          <w:i/>
        </w:rPr>
        <w:t xml:space="preserve">Đổi mới công tác dân vận, thắt chặt hơn nữa mối quan hệ mật </w:t>
      </w:r>
      <w:r w:rsidRPr="00F177A0">
        <w:rPr>
          <w:i/>
          <w:lang w:val="vi-VN"/>
        </w:rPr>
        <w:t>thiết</w:t>
      </w:r>
      <w:r w:rsidRPr="00F177A0">
        <w:rPr>
          <w:i/>
        </w:rPr>
        <w:t xml:space="preserve"> giữa Đảng với Nhân dân, dựa vào Nhân dân để xây dựng Đảng</w:t>
      </w:r>
      <w:r w:rsidR="00025B73" w:rsidRPr="00025B73">
        <w:rPr>
          <w:i/>
        </w:rPr>
        <w:t xml:space="preserve">, củng cố niềm tin của Nhân dân với Đảng, Nhà nước góp phần xây dựng </w:t>
      </w:r>
      <w:r w:rsidR="00E26377">
        <w:rPr>
          <w:i/>
        </w:rPr>
        <w:t>khối đại đoàn kết toàn dân tộc</w:t>
      </w:r>
      <w:r w:rsidRPr="00F177A0">
        <w:rPr>
          <w:i/>
        </w:rPr>
        <w:t>.</w:t>
      </w:r>
      <w:r w:rsidRPr="00F177A0">
        <w:rPr>
          <w:b/>
          <w:i/>
        </w:rPr>
        <w:t xml:space="preserve"> </w:t>
      </w:r>
      <w:r w:rsidR="00025B73">
        <w:t>Đ</w:t>
      </w:r>
      <w:r w:rsidR="00025B73" w:rsidRPr="00F177A0">
        <w:rPr>
          <w:spacing w:val="-2"/>
        </w:rPr>
        <w:t>ổi mới nội dung, phương pháp</w:t>
      </w:r>
      <w:r w:rsidR="00025B73">
        <w:rPr>
          <w:spacing w:val="-2"/>
        </w:rPr>
        <w:t xml:space="preserve"> tuyên truyền, vận động </w:t>
      </w:r>
      <w:r w:rsidR="00A56C88">
        <w:rPr>
          <w:spacing w:val="-2"/>
        </w:rPr>
        <w:t>Nhân dân</w:t>
      </w:r>
      <w:r w:rsidR="00F3306F">
        <w:rPr>
          <w:spacing w:val="-2"/>
        </w:rPr>
        <w:t>; tăng</w:t>
      </w:r>
      <w:r w:rsidR="00975F3B">
        <w:rPr>
          <w:spacing w:val="-2"/>
        </w:rPr>
        <w:t xml:space="preserve"> </w:t>
      </w:r>
      <w:r w:rsidR="00E26377">
        <w:rPr>
          <w:spacing w:val="-2"/>
        </w:rPr>
        <w:t>cường</w:t>
      </w:r>
      <w:r w:rsidR="00F3306F">
        <w:rPr>
          <w:spacing w:val="-2"/>
        </w:rPr>
        <w:t xml:space="preserve"> </w:t>
      </w:r>
      <w:r w:rsidR="002C6DFB" w:rsidRPr="00F177A0">
        <w:rPr>
          <w:spacing w:val="2"/>
          <w:lang w:val="es-ES"/>
        </w:rPr>
        <w:t>đối thoại giữa người đứng đầu cấp ủy, chính quyền với Nhân dân</w:t>
      </w:r>
      <w:r w:rsidR="000135A9">
        <w:rPr>
          <w:spacing w:val="2"/>
          <w:lang w:val="es-ES"/>
        </w:rPr>
        <w:t xml:space="preserve">; </w:t>
      </w:r>
      <w:r w:rsidR="000135A9">
        <w:t>c</w:t>
      </w:r>
      <w:r w:rsidR="000135A9" w:rsidRPr="00F177A0">
        <w:t xml:space="preserve">hủ động nắm </w:t>
      </w:r>
      <w:r w:rsidR="000135A9">
        <w:t>chắc tình hình</w:t>
      </w:r>
      <w:r w:rsidR="000135A9" w:rsidRPr="00F177A0">
        <w:t xml:space="preserve"> tư tưởng cán bộ, đảng viên, Nhân dân, dư luận xã hội để lãnh đạo, chỉ đạo định hướng kịp thời</w:t>
      </w:r>
      <w:r w:rsidR="00E26377">
        <w:t>,</w:t>
      </w:r>
      <w:r w:rsidR="000135A9" w:rsidRPr="00F177A0">
        <w:t xml:space="preserve"> tạo sự thống nhất về nhận thức trong Đảng, đồng thuận trong xã hội</w:t>
      </w:r>
      <w:r w:rsidR="0035000B">
        <w:t xml:space="preserve"> và</w:t>
      </w:r>
      <w:r w:rsidR="00AC55A1" w:rsidRPr="00F177A0">
        <w:rPr>
          <w:spacing w:val="-2"/>
          <w:lang w:val="es-ES"/>
        </w:rPr>
        <w:t xml:space="preserve"> kịp thời giải quyết nguyện vọng chính đáng của Nhân dân</w:t>
      </w:r>
      <w:r w:rsidR="009E05C8">
        <w:rPr>
          <w:spacing w:val="-2"/>
          <w:lang w:val="es-ES"/>
        </w:rPr>
        <w:t xml:space="preserve">; </w:t>
      </w:r>
      <w:r w:rsidR="000773E1">
        <w:rPr>
          <w:spacing w:val="-2"/>
          <w:lang w:val="es-ES"/>
        </w:rPr>
        <w:t>q</w:t>
      </w:r>
      <w:r w:rsidR="0077494A">
        <w:rPr>
          <w:spacing w:val="-2"/>
          <w:lang w:val="es-ES"/>
        </w:rPr>
        <w:t xml:space="preserve">uan tâm </w:t>
      </w:r>
      <w:r w:rsidR="006C6721">
        <w:rPr>
          <w:spacing w:val="-2"/>
          <w:lang w:val="es-ES"/>
        </w:rPr>
        <w:t>đẩy mạnh</w:t>
      </w:r>
      <w:r w:rsidR="003B048A">
        <w:rPr>
          <w:spacing w:val="2"/>
          <w:lang w:val="es-ES"/>
        </w:rPr>
        <w:t xml:space="preserve"> </w:t>
      </w:r>
      <w:r w:rsidR="003B048A" w:rsidRPr="00F177A0">
        <w:rPr>
          <w:spacing w:val="2"/>
          <w:lang w:val="es-ES"/>
        </w:rPr>
        <w:t>phong trào thi đua “Dân vận khéo” và các phong trào thi đua yêu nước trong các tầng lớp Nhân dân</w:t>
      </w:r>
      <w:r w:rsidR="009E05C8">
        <w:rPr>
          <w:spacing w:val="2"/>
          <w:lang w:val="es-ES"/>
        </w:rPr>
        <w:t>.</w:t>
      </w:r>
      <w:r w:rsidR="00B91551">
        <w:t xml:space="preserve"> </w:t>
      </w:r>
      <w:r w:rsidR="00B91551">
        <w:rPr>
          <w:spacing w:val="-2"/>
          <w:lang w:val="es-ES"/>
        </w:rPr>
        <w:t>Thực hiện nghiêm túc, hiệu quả Dân chủ ở cơ sở.</w:t>
      </w:r>
    </w:p>
    <w:p w:rsidR="00FE76EC"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F177A0">
        <w:rPr>
          <w:bCs/>
          <w:i/>
        </w:rPr>
        <w:t>- Thực hiện tốt công tác nội chính, cải cách tư pháp; kiên quyết, kiên trì đấu tranh phòng, chống tham nhũng, lãng phí, tiêu cực.</w:t>
      </w:r>
      <w:r w:rsidRPr="00F177A0">
        <w:t xml:space="preserve"> </w:t>
      </w:r>
      <w:proofErr w:type="gramStart"/>
      <w:r w:rsidRPr="00F177A0">
        <w:t xml:space="preserve">Tiếp tục đẩy mạnh tuyên </w:t>
      </w:r>
      <w:r w:rsidRPr="00F177A0">
        <w:lastRenderedPageBreak/>
        <w:t>t</w:t>
      </w:r>
      <w:r w:rsidR="00C0187D">
        <w:t>r</w:t>
      </w:r>
      <w:r w:rsidRPr="00F177A0">
        <w:t>uyền, phổ biến, giáo dục pháp luật về công tác nội chính, phòng, chống tham nhũng, lãng phí.</w:t>
      </w:r>
      <w:proofErr w:type="gramEnd"/>
      <w:r w:rsidRPr="00F177A0">
        <w:t xml:space="preserve"> Thực hiện tốt các giải pháp phòng, chống tham nhũng, nhất là công tác tự kiểm tra nội bộ gắn với thực hành tiết kiệm, chống lãng phí; đồng thời, phát huy vai trò, giám sát của Mặt trận, các đoàn thể và nhân dân trong công tác đấu tranh phòng, chống tham nhũng. </w:t>
      </w:r>
      <w:proofErr w:type="gramStart"/>
      <w:r w:rsidRPr="00F177A0">
        <w:t>Thực hiện nghiêm quy định của Bộ Chính trị về kiểm soát quyền lực, phòng, chống tham nhũng, tiêu cực.</w:t>
      </w:r>
      <w:proofErr w:type="gramEnd"/>
      <w:r w:rsidRPr="00F177A0">
        <w:t xml:space="preserve"> Nâng cao nhận thức, trách nhiệm của cấp ủy, tổ chức đảng, cán bộ, đảng viên, đoàn viên, hội viên đối với công tác đấu tranh phòng, chống tham nhũng, tiêu cực. Triển khai quyết liệt, thường xuyên, toàn diện, đồng bộ công tác kiểm tra, giám sát. Chủ động phát hiện sớm, xử lý nghiêm minh các vụ việc, vụ </w:t>
      </w:r>
      <w:proofErr w:type="gramStart"/>
      <w:r w:rsidRPr="00F177A0">
        <w:t>án</w:t>
      </w:r>
      <w:proofErr w:type="gramEnd"/>
      <w:r w:rsidRPr="00F177A0">
        <w:t xml:space="preserve"> tham nhũng, tiêu cực. Tăng cường công tác phối hợp, bảo đảm đồng bộ, chặt chẽ giữa cơ quan, đơn vị trong công tác phòng, chống tham nhũng, tiêu cực. Tăng cường công tác kiểm soát tài sản, </w:t>
      </w:r>
      <w:proofErr w:type="gramStart"/>
      <w:r w:rsidRPr="00F177A0">
        <w:t>thu</w:t>
      </w:r>
      <w:proofErr w:type="gramEnd"/>
      <w:r w:rsidRPr="00F177A0">
        <w:t xml:space="preserve"> nhập của cán bộ theo quy định. </w:t>
      </w:r>
      <w:proofErr w:type="gramStart"/>
      <w:r w:rsidRPr="00F177A0">
        <w:t>Tăng cường kiểm tra, giám sát người đứng đầu thực hiện trách nhiệm trong phòng, chống tham nhũng, tiêu cực.</w:t>
      </w:r>
      <w:proofErr w:type="gramEnd"/>
      <w:r w:rsidRPr="00F177A0">
        <w:t xml:space="preserve"> Giải quyết kịp thời, đúng pháp luật đơn, </w:t>
      </w:r>
      <w:proofErr w:type="gramStart"/>
      <w:r w:rsidRPr="00F177A0">
        <w:t>thư</w:t>
      </w:r>
      <w:proofErr w:type="gramEnd"/>
      <w:r w:rsidRPr="00F177A0">
        <w:t xml:space="preserve"> khiếu nại, tố cáo, phản ánh, kiến nghị của công dân mới phát sinh ngay từ cơ sở. Duy trì thực hiện tốt việc tiếp công dân </w:t>
      </w:r>
      <w:proofErr w:type="gramStart"/>
      <w:r w:rsidRPr="00F177A0">
        <w:t>theo</w:t>
      </w:r>
      <w:proofErr w:type="gramEnd"/>
      <w:r w:rsidRPr="00F177A0">
        <w:t xml:space="preserve"> quy định. Nắm chắc tình hình và xử lý kịp thời các đơn, thư khiếu nại, tranh chấp trong nhân dân, không để xảy ra điểm nóng gây mất ổn định an ninh, trật tự.</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iCs/>
        </w:rPr>
      </w:pPr>
      <w:r w:rsidRPr="00F177A0">
        <w:rPr>
          <w:i/>
          <w:iCs/>
          <w:spacing w:val="-8"/>
        </w:rPr>
        <w:t xml:space="preserve">- Đổi mới phương thức lãnh đạo của cấp ủy Đảng; cải cách hành chính trong Đảng, </w:t>
      </w:r>
      <w:r w:rsidRPr="00F177A0">
        <w:rPr>
          <w:iCs/>
          <w:lang w:val="pt-BR"/>
        </w:rPr>
        <w:t>thực hiện nghiêm Quy chế làm việc của Ban Chấp hành Đảng bộ phường, các đảng bộ, chi bộ trực thuộc phường; phân công đảng viên và tạo điều kiện cho đảng viên hoàn thành nhiệm vụ nhằm phát huy tinh thần trách nhiệm trước Đảng, trước nhân dân; t</w:t>
      </w:r>
      <w:r w:rsidRPr="00F177A0">
        <w:rPr>
          <w:iCs/>
        </w:rPr>
        <w:t xml:space="preserve">hực hiện tốt các nguyên tắc trong tổ chức, sinh hoạt đảng, nhất là nguyên tắc tập trung dân chủ, tự phê bình và phê bình, tăng cường chế độ lãnh đạo tập thể đi đôi với phát huy tinh thần chủ động, sáng tạo và trách nhiệm cá nhân, nhất là vai trò người đứng đầu trong lãnh đạo, chỉ đạo thực hiện nghị quyết, phân công trách nhiệm cụ thể cho từng tập thể, cá nhân trong thực hiện nhiệm vụ; nâng cao chất lượng ban hành văn bản, chất lượng các cuộc họp; dành thời </w:t>
      </w:r>
      <w:r w:rsidR="00E26377">
        <w:rPr>
          <w:iCs/>
        </w:rPr>
        <w:t>đi cơ sở,</w:t>
      </w:r>
      <w:r w:rsidRPr="00F177A0">
        <w:rPr>
          <w:iCs/>
        </w:rPr>
        <w:t xml:space="preserve"> chi bộ, gần gũi quần chúng, chú trọng kiểm tra, đôn đốc, sơ tổng kết rút kinh nghiệm.</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spacing w:val="4"/>
        </w:rPr>
      </w:pPr>
      <w:r w:rsidRPr="00F177A0">
        <w:rPr>
          <w:bCs/>
          <w:i/>
          <w:iCs/>
          <w:spacing w:val="-8"/>
        </w:rPr>
        <w:t>- Nâng cao hiệu lực, hiệu quả hoạt động của chính quyền</w:t>
      </w:r>
      <w:r w:rsidR="00FD106B">
        <w:rPr>
          <w:bCs/>
          <w:i/>
          <w:iCs/>
          <w:spacing w:val="-8"/>
        </w:rPr>
        <w:t>, xây dựng nền hành chính hiện đại</w:t>
      </w:r>
      <w:r w:rsidR="00BD1343">
        <w:rPr>
          <w:bCs/>
          <w:i/>
          <w:iCs/>
          <w:spacing w:val="-8"/>
        </w:rPr>
        <w:t xml:space="preserve">, </w:t>
      </w:r>
      <w:r w:rsidR="00BD1343" w:rsidRPr="004B5890">
        <w:rPr>
          <w:bCs/>
          <w:i/>
          <w:iCs/>
          <w:spacing w:val="-8"/>
        </w:rPr>
        <w:t>xem đây là nhiệm vụ trọng tâm của đổi mới hệ thống chính trị</w:t>
      </w:r>
      <w:r w:rsidRPr="00F177A0">
        <w:rPr>
          <w:bCs/>
          <w:i/>
          <w:iCs/>
          <w:spacing w:val="-8"/>
        </w:rPr>
        <w:t>.</w:t>
      </w:r>
      <w:r w:rsidRPr="00F177A0">
        <w:rPr>
          <w:b/>
          <w:i/>
          <w:iCs/>
          <w:spacing w:val="-8"/>
        </w:rPr>
        <w:t xml:space="preserve"> </w:t>
      </w:r>
      <w:r w:rsidRPr="00F177A0">
        <w:rPr>
          <w:bCs/>
          <w:lang w:val="nl-NL"/>
        </w:rPr>
        <w:t>Tiếp tục hoàn hiện mô hình chính quyền địa phương 2 cấp theo chỉ đạo của cấp trên. Xây dựng bộ máy chính quyền trong sạch vững mạnh. Nâng cao chất lượng hoạt động của Hội đồng nhân dân</w:t>
      </w:r>
      <w:r w:rsidR="00C0187D">
        <w:rPr>
          <w:bCs/>
          <w:lang w:val="nl-NL"/>
        </w:rPr>
        <w:t>,</w:t>
      </w:r>
      <w:r w:rsidRPr="00F177A0">
        <w:rPr>
          <w:bCs/>
          <w:lang w:val="nl-NL"/>
        </w:rPr>
        <w:t xml:space="preserve"> Ủy ban nhân dân phường; phát huy vai trò giám sát của Hội đồng nhân dân; chú trọng, tăng cường công tác kiểm tra, giám sát, gắn quyền hạn với trách nhiệm được giao. </w:t>
      </w:r>
      <w:r w:rsidR="001C2240">
        <w:rPr>
          <w:bCs/>
          <w:lang w:val="nl-NL"/>
        </w:rPr>
        <w:t>X</w:t>
      </w:r>
      <w:r w:rsidRPr="00F177A0">
        <w:rPr>
          <w:bCs/>
          <w:lang w:val="nl-NL"/>
        </w:rPr>
        <w:t>ây dựng đội ngũ cán bộ, công chức có năng lực, trình độ và phẩm chất đạo đức; kiên quyết thay thế những cán bộ, công chức phẩm chất và năng lực kém, tham ô, lãng phí, nhũng nhiễu, gây phiền hà cho nhân dân. Đẩy mạnh cải cách hành chính, ứng dụng công nghệ thông tin, chuyển đổi số, hiện đại hóa hạ tầng phục vụ công tác lãnh đạo, chỉ đạo</w:t>
      </w:r>
      <w:r w:rsidR="00464F0A">
        <w:rPr>
          <w:bCs/>
          <w:lang w:val="nl-NL"/>
        </w:rPr>
        <w:t xml:space="preserve"> và giải quyết hồ sơ của công dân tại </w:t>
      </w:r>
      <w:r w:rsidRPr="00F177A0">
        <w:rPr>
          <w:bCs/>
          <w:lang w:val="nl-NL"/>
        </w:rPr>
        <w:lastRenderedPageBreak/>
        <w:t>tru</w:t>
      </w:r>
      <w:r w:rsidR="00FD106B">
        <w:rPr>
          <w:bCs/>
          <w:lang w:val="nl-NL"/>
        </w:rPr>
        <w:t>ng tâm phục vụ hành chính công</w:t>
      </w:r>
      <w:r w:rsidR="00971227">
        <w:rPr>
          <w:bCs/>
          <w:lang w:val="nl-NL"/>
        </w:rPr>
        <w:t xml:space="preserve"> trên </w:t>
      </w:r>
      <w:r w:rsidR="00971227" w:rsidRPr="00F177A0">
        <w:rPr>
          <w:bCs/>
          <w:lang w:val="nl-NL"/>
        </w:rPr>
        <w:t>môi trường điện tử, dựa trên dữ liệu</w:t>
      </w:r>
      <w:r w:rsidR="001A2295">
        <w:rPr>
          <w:bCs/>
          <w:lang w:val="nl-NL"/>
        </w:rPr>
        <w:t xml:space="preserve"> nhằm </w:t>
      </w:r>
      <w:r w:rsidR="001A2295" w:rsidRPr="00F177A0">
        <w:rPr>
          <w:bCs/>
          <w:lang w:val="nl-NL"/>
        </w:rPr>
        <w:t>giảm phiền hà, sác</w:t>
      </w:r>
      <w:r w:rsidR="001A2295">
        <w:rPr>
          <w:bCs/>
          <w:lang w:val="nl-NL"/>
        </w:rPr>
        <w:t>h nhiễu người dân, doanh nghiệp. T</w:t>
      </w:r>
      <w:r w:rsidRPr="00F177A0">
        <w:rPr>
          <w:bCs/>
          <w:lang w:val="nl-NL"/>
        </w:rPr>
        <w:t>hực hiện niêm yết, công khai các thủ tục hành chính đúng quy trình.</w:t>
      </w:r>
    </w:p>
    <w:p w:rsidR="00FE76EC"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F177A0">
        <w:rPr>
          <w:bCs/>
          <w:i/>
          <w:iCs/>
          <w:spacing w:val="-8"/>
        </w:rPr>
        <w:t>- Phát huy sức mạnh đại đoàn kết toàn dân tộc, bảo đảm quyền làm chủ của nhân dân; đẩy mạnh các phong trào thi đua yêu nước.</w:t>
      </w:r>
      <w:r w:rsidRPr="00F177A0">
        <w:rPr>
          <w:b/>
          <w:i/>
          <w:iCs/>
          <w:spacing w:val="-8"/>
        </w:rPr>
        <w:t xml:space="preserve"> </w:t>
      </w:r>
      <w:r w:rsidRPr="00F177A0">
        <w:rPr>
          <w:bCs/>
          <w:lang w:val="nl-NL"/>
        </w:rPr>
        <w:t xml:space="preserve">Tiếp tục lãnh đạo, giáo dục truyền thống yêu nước, ý chí tự lực, tự cường, khát vọng </w:t>
      </w:r>
      <w:r w:rsidR="00E26377">
        <w:rPr>
          <w:bCs/>
          <w:lang w:val="nl-NL"/>
        </w:rPr>
        <w:t xml:space="preserve">cống hiến, </w:t>
      </w:r>
      <w:r w:rsidRPr="00F177A0">
        <w:rPr>
          <w:bCs/>
          <w:lang w:val="nl-NL"/>
        </w:rPr>
        <w:t>phát triển đất nước phồn vinh, hạnh phúc và tinh thần đoàn kết dân tộc. Làm tốt công tác biểu dương, khen thưởng, nêu gương các tập thể, cá nhân điển hình tiên tiến, tạo khí thế thi đua trong quần chúng Nhân dân trong thực hiện phong trào “Toàn dân đoàn kết xây dựng đời sống văn hóa, nông thôn mới”, “Toàn dân bảo vệ an ninh Tổ quốc” và các phong trào thi đua thực hiện hoàn thành tốt nhiệm vụ chính trị của Đảng bộ. T</w:t>
      </w:r>
      <w:r w:rsidRPr="00F177A0">
        <w:rPr>
          <w:lang w:val="nl-NL"/>
        </w:rPr>
        <w:t xml:space="preserve">hực hiện tốt Luật thực hiện dân chủ ở cơ sở gắn với phương châm “Dân biết, dân bàn, dân làm, dân kiểm tra, dân giám sát, dân thụ hưởng”. Đổi mới nội dung và phương thức hoạt động của Mặt trận Tổ quốc Việt Nam và các tổ chức chính trị - xã hội, nhất là cách thức tập hợp quần chúng và phương pháp tuyên truyền các chỉ thị, nghị quyết của Đảng, pháp luật của Nhà nước ra đoàn viên, hội viên và Nhân dân. Phát huy vai trò nòng cốt của Mặt </w:t>
      </w:r>
      <w:r w:rsidR="00BB00BB">
        <w:rPr>
          <w:lang w:val="nl-NL"/>
        </w:rPr>
        <w:t>t</w:t>
      </w:r>
      <w:r w:rsidRPr="00F177A0">
        <w:rPr>
          <w:lang w:val="nl-NL"/>
        </w:rPr>
        <w:t>rận</w:t>
      </w:r>
      <w:r w:rsidR="00BB00BB">
        <w:rPr>
          <w:lang w:val="nl-NL"/>
        </w:rPr>
        <w:t xml:space="preserve"> Tổ q</w:t>
      </w:r>
      <w:r w:rsidRPr="00F177A0">
        <w:rPr>
          <w:lang w:val="nl-NL"/>
        </w:rPr>
        <w:t xml:space="preserve">uốc Việt Nam và các </w:t>
      </w:r>
      <w:r w:rsidR="00BB00BB">
        <w:rPr>
          <w:lang w:val="nl-NL"/>
        </w:rPr>
        <w:t>tổ chức chính trị - xã hội</w:t>
      </w:r>
      <w:r w:rsidRPr="00F177A0">
        <w:rPr>
          <w:lang w:val="nl-NL"/>
        </w:rPr>
        <w:t xml:space="preserve"> trong việc vận động Nhân dân thực hiện các phong trào ở địa phương; làm tốt công tác giám sát</w:t>
      </w:r>
      <w:r w:rsidR="00E26377">
        <w:rPr>
          <w:lang w:val="nl-NL"/>
        </w:rPr>
        <w:t>,</w:t>
      </w:r>
      <w:r w:rsidRPr="00F177A0">
        <w:rPr>
          <w:lang w:val="nl-NL"/>
        </w:rPr>
        <w:t xml:space="preserve"> phản biện xã hội, góp ý xây dựng Đảng, xây dựng chính quyền và đạo đức, lối sống của cán bộ, đảng viên</w:t>
      </w:r>
      <w:r w:rsidRPr="00F177A0">
        <w:t>.</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bCs/>
          <w:lang w:val="pt-BR"/>
        </w:rPr>
      </w:pPr>
      <w:r w:rsidRPr="00F177A0">
        <w:rPr>
          <w:b/>
          <w:bCs/>
        </w:rPr>
        <w:t>2</w:t>
      </w:r>
      <w:r w:rsidRPr="00F177A0">
        <w:rPr>
          <w:b/>
          <w:bCs/>
          <w:lang w:val="vi-VN"/>
        </w:rPr>
        <w:t xml:space="preserve">. </w:t>
      </w:r>
      <w:r w:rsidRPr="00F177A0">
        <w:rPr>
          <w:b/>
          <w:bCs/>
        </w:rPr>
        <w:t>Về phát triển k</w:t>
      </w:r>
      <w:r w:rsidRPr="00F177A0">
        <w:rPr>
          <w:b/>
          <w:bCs/>
          <w:lang w:val="pt-BR"/>
        </w:rPr>
        <w:t>inh tế</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i/>
          <w:lang w:val="nb-NO"/>
        </w:rPr>
      </w:pPr>
      <w:r w:rsidRPr="00F177A0">
        <w:rPr>
          <w:b/>
          <w:bCs/>
          <w:i/>
          <w:lang w:val="pt-BR"/>
        </w:rPr>
        <w:t>2.1. P</w:t>
      </w:r>
      <w:r w:rsidRPr="00F177A0">
        <w:rPr>
          <w:b/>
          <w:i/>
          <w:spacing w:val="-6"/>
        </w:rPr>
        <w:t xml:space="preserve">hát triển kinh tế </w:t>
      </w:r>
      <w:r w:rsidRPr="00F177A0">
        <w:rPr>
          <w:b/>
          <w:i/>
          <w:spacing w:val="-6"/>
          <w:lang w:val="vi-VN"/>
        </w:rPr>
        <w:t xml:space="preserve">theo hướng </w:t>
      </w:r>
      <w:r w:rsidRPr="00F177A0">
        <w:rPr>
          <w:b/>
          <w:i/>
          <w:spacing w:val="-6"/>
        </w:rPr>
        <w:t xml:space="preserve">tăng tỷ trọng ngành </w:t>
      </w:r>
      <w:r w:rsidRPr="00F177A0">
        <w:rPr>
          <w:b/>
          <w:i/>
          <w:lang w:val="nb-NO"/>
        </w:rPr>
        <w:t>thương mại - dịch vụ; nâng cao hiệu quả trong sản xuất công nghiệp, nông nghiệp đô thị</w:t>
      </w:r>
      <w:r w:rsidRPr="00F177A0">
        <w:rPr>
          <w:b/>
          <w:i/>
          <w:iCs/>
          <w:lang w:val="da-DK"/>
        </w:rPr>
        <w:t>; h</w:t>
      </w:r>
      <w:r w:rsidRPr="00F177A0">
        <w:rPr>
          <w:b/>
          <w:i/>
          <w:lang w:val="nb-NO"/>
        </w:rPr>
        <w:t>uy động mạnh mẽ nguồn lực xã hội để tạo điều kiện phát triển kinh tế nhanh, bền vững</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lang w:val="nb-NO"/>
        </w:rPr>
      </w:pPr>
      <w:r w:rsidRPr="00F177A0">
        <w:t xml:space="preserve">Rà soát, điều chỉnh, bổ sung kịp thời các quy hoạch phù hợp với nhu cầu phát triển kinh tế - xã hội của địa phương. Trên cơ sở đó, tập trung giải phóng mặt bằng tạo quỹ đất sạch </w:t>
      </w:r>
      <w:r w:rsidR="001D6E8B" w:rsidRPr="00683DAE">
        <w:rPr>
          <w:color w:val="000000" w:themeColor="text1"/>
        </w:rPr>
        <w:t xml:space="preserve">dọc tuyến Bạch Đằng, Lê Duẩn, Nguyễn Tất Thành,… </w:t>
      </w:r>
      <w:r w:rsidRPr="00F177A0">
        <w:t xml:space="preserve">để thu hút đầu tư lĩnh vực thương mại </w:t>
      </w:r>
      <w:r w:rsidR="00683DAE">
        <w:t>-</w:t>
      </w:r>
      <w:r w:rsidRPr="00F177A0">
        <w:t xml:space="preserve"> dịch vụ</w:t>
      </w:r>
      <w:r w:rsidR="00683DAE">
        <w:t>, nhất là</w:t>
      </w:r>
      <w:r w:rsidRPr="00F177A0">
        <w:t xml:space="preserve"> các Trung tâm mua sắm; chuỗi nhà hàng, khách sạn; các loại hình dịch vụ như ngân hàng, vận tải, dịch vụ kỹ thuật, bảo hiểm, giáo dục </w:t>
      </w:r>
      <w:r w:rsidR="00683DAE">
        <w:t>-</w:t>
      </w:r>
      <w:r w:rsidRPr="00F177A0">
        <w:t xml:space="preserve"> đào tạo,… Phấn đấu trong nhiệm kỳ </w:t>
      </w:r>
      <w:proofErr w:type="gramStart"/>
      <w:r w:rsidRPr="00F177A0">
        <w:t>thu</w:t>
      </w:r>
      <w:proofErr w:type="gramEnd"/>
      <w:r w:rsidRPr="00F177A0">
        <w:t xml:space="preserve"> hút từ 3-4 dự án đầu tư trong lĩnh vực thương mại </w:t>
      </w:r>
      <w:r w:rsidR="00683DAE">
        <w:t>-</w:t>
      </w:r>
      <w:r w:rsidRPr="00F177A0">
        <w:t xml:space="preserve"> dịch vụ trên địa bàn.</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iCs/>
          <w:lang w:val="da-DK"/>
        </w:rPr>
      </w:pPr>
      <w:r w:rsidRPr="00F177A0">
        <w:rPr>
          <w:iCs/>
          <w:lang w:val="da-DK"/>
        </w:rPr>
        <w:t>Khai thác hiệu quả các công trình đã được đầu tư</w:t>
      </w:r>
      <w:r w:rsidR="00683DAE">
        <w:rPr>
          <w:iCs/>
          <w:lang w:val="da-DK"/>
        </w:rPr>
        <w:t>; t</w:t>
      </w:r>
      <w:r w:rsidRPr="00F177A0">
        <w:rPr>
          <w:iCs/>
          <w:lang w:val="da-DK"/>
        </w:rPr>
        <w:t xml:space="preserve">ổ chức, sắp xếp các loại hình kinh doanh, buôn bán ở các tuyến phố và xung quanh khu vực Trung tâm </w:t>
      </w:r>
      <w:r w:rsidR="00C575FC">
        <w:rPr>
          <w:iCs/>
          <w:lang w:val="da-DK"/>
        </w:rPr>
        <w:t>thương mại, c</w:t>
      </w:r>
      <w:r w:rsidRPr="00F177A0">
        <w:rPr>
          <w:iCs/>
          <w:lang w:val="da-DK"/>
        </w:rPr>
        <w:t xml:space="preserve">hợ Tam Kỳ đảm bảo mỹ quan đô thị, vệ sinh môi trường, trật tự an toàn giao thông. </w:t>
      </w:r>
      <w:proofErr w:type="gramStart"/>
      <w:r w:rsidRPr="00F177A0">
        <w:t xml:space="preserve">Tiếp tục kiến nghị </w:t>
      </w:r>
      <w:r w:rsidRPr="00F177A0">
        <w:rPr>
          <w:lang w:val="nb-NO"/>
        </w:rPr>
        <w:t>đẩy nhanh tiến độ đầu tư xây dựng</w:t>
      </w:r>
      <w:r w:rsidR="00683DAE">
        <w:rPr>
          <w:lang w:val="nb-NO"/>
        </w:rPr>
        <w:t>,</w:t>
      </w:r>
      <w:r w:rsidRPr="00F177A0">
        <w:rPr>
          <w:lang w:val="nb-NO"/>
        </w:rPr>
        <w:t xml:space="preserve"> đưa vào khai thác Khu phố chợ và </w:t>
      </w:r>
      <w:r w:rsidR="009F1477">
        <w:rPr>
          <w:lang w:val="nb-NO"/>
        </w:rPr>
        <w:t>c</w:t>
      </w:r>
      <w:r w:rsidRPr="00F177A0">
        <w:rPr>
          <w:lang w:val="nb-NO"/>
        </w:rPr>
        <w:t>hợ Trường Xuân</w:t>
      </w:r>
      <w:r w:rsidRPr="00F177A0">
        <w:rPr>
          <w:iCs/>
          <w:lang w:val="da-DK"/>
        </w:rPr>
        <w:t>.</w:t>
      </w:r>
      <w:proofErr w:type="gramEnd"/>
      <w:r w:rsidRPr="00F177A0">
        <w:rPr>
          <w:iCs/>
          <w:lang w:val="da-DK"/>
        </w:rPr>
        <w:t xml:space="preserve"> Hình thành loại hình </w:t>
      </w:r>
      <w:r w:rsidRPr="00F177A0">
        <w:rPr>
          <w:iCs/>
          <w:lang w:val="vi-VN"/>
        </w:rPr>
        <w:t>“</w:t>
      </w:r>
      <w:r w:rsidRPr="00F177A0">
        <w:rPr>
          <w:iCs/>
          <w:lang w:val="da-DK"/>
        </w:rPr>
        <w:t xml:space="preserve">Không gian sinh hoạt đêm” gắn với phát triển kinh tế đêm tại Công viên hồ điều hòa Nguyễn Du, Công viên hồ điều hòa An Xuân, tuyến phố đêm </w:t>
      </w:r>
      <w:r w:rsidRPr="00F177A0">
        <w:rPr>
          <w:iCs/>
          <w:lang w:val="vi-VN"/>
        </w:rPr>
        <w:t>“</w:t>
      </w:r>
      <w:r w:rsidRPr="00F177A0">
        <w:rPr>
          <w:iCs/>
          <w:lang w:val="da-DK"/>
        </w:rPr>
        <w:t>Phố đi bộ mua sắm Chu Văn An” và một số tuyến phố, điểm sinh hoạt công cộng trên địa bàn.</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F177A0">
        <w:lastRenderedPageBreak/>
        <w:t>Theo dõi, hỗ trợ các doanh nghiệp đang hoạt động sản xuất trong Cụm công nghiệp Trường Xuân; định hướng, hỗ</w:t>
      </w:r>
      <w:r w:rsidR="000D764E">
        <w:t xml:space="preserve"> trợ</w:t>
      </w:r>
      <w:r w:rsidRPr="00F177A0">
        <w:t xml:space="preserve"> phát triển các ngành sản xuất trong cụm công nghiệp </w:t>
      </w:r>
      <w:proofErr w:type="gramStart"/>
      <w:r w:rsidRPr="00F177A0">
        <w:t>theo</w:t>
      </w:r>
      <w:proofErr w:type="gramEnd"/>
      <w:r w:rsidRPr="00F177A0">
        <w:t xml:space="preserve"> hướng tăng hàm lượng công nghệ cao trong hoạt động sản xuất, nâng cao năng suất và tạo giá trị gia tăng cho sản phẩm.</w:t>
      </w:r>
      <w:r w:rsidR="00683DAE">
        <w:t xml:space="preserve"> </w:t>
      </w:r>
    </w:p>
    <w:p w:rsidR="000B22CB" w:rsidRPr="000B22CB" w:rsidRDefault="007E19D4"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683DAE">
        <w:rPr>
          <w:color w:val="000000" w:themeColor="text1"/>
        </w:rPr>
        <w:t>Tập trung hỗ trợ phát triển nông nghiệp đô thị, ứng dụng mạnh mẽ tiến bộ khoa học và công nghệ vào sản xuất, nâng cao giá trị trên một đơn vị diện tích</w:t>
      </w:r>
      <w:r w:rsidR="00F67973" w:rsidRPr="00683DAE">
        <w:rPr>
          <w:color w:val="000000" w:themeColor="text1"/>
        </w:rPr>
        <w:t>; nghiên cứu phát triển kinh tế nông nghiệp đô thị, gắn với từng bước hình thành du lịch cộng đồng phía Tây phường</w:t>
      </w:r>
      <w:r w:rsidRPr="00683DAE">
        <w:rPr>
          <w:color w:val="000000" w:themeColor="text1"/>
        </w:rPr>
        <w:t xml:space="preserve">. </w:t>
      </w:r>
      <w:proofErr w:type="gramStart"/>
      <w:r w:rsidR="00FE76EC" w:rsidRPr="00F177A0">
        <w:t xml:space="preserve">Kêu gọi đầu tư phát triển hình thành </w:t>
      </w:r>
      <w:r w:rsidR="00FE76EC" w:rsidRPr="00F177A0">
        <w:rPr>
          <w:lang w:val="vi-VN"/>
        </w:rPr>
        <w:t>các mô hình tổ hợp tác, hợp tác xã trong nông nghiệp</w:t>
      </w:r>
      <w:r w:rsidR="00FE76EC" w:rsidRPr="00F177A0">
        <w:t>, ưu tiên các mô hình sản xuất nông nghiệp ứng dụng khoa học kỹ thuật, công nghệ cao.</w:t>
      </w:r>
      <w:proofErr w:type="gramEnd"/>
      <w:r w:rsidR="00FE76EC" w:rsidRPr="00F177A0">
        <w:t xml:space="preserve"> Nâng cao chất lượng tổ hợp tác, hợp tác xã hiện có; </w:t>
      </w:r>
      <w:r w:rsidR="00FE76EC" w:rsidRPr="00F177A0">
        <w:rPr>
          <w:lang w:val="vi-VN"/>
        </w:rPr>
        <w:t xml:space="preserve">quy hoạch và quản lý sản xuất theo vùng; tiếp tục hỗ trợ và nâng cao giá trị sản phẩm hoa, sản phẩm rau, cây ăn quả; quản lý và </w:t>
      </w:r>
      <w:r w:rsidR="00FE76EC" w:rsidRPr="00F177A0">
        <w:t>sử dụng hiệu quả</w:t>
      </w:r>
      <w:r w:rsidR="00FE76EC" w:rsidRPr="00F177A0">
        <w:rPr>
          <w:lang w:val="vi-VN"/>
        </w:rPr>
        <w:t xml:space="preserve"> thương hiệu rau</w:t>
      </w:r>
      <w:r w:rsidR="00FE76EC" w:rsidRPr="00F177A0">
        <w:t xml:space="preserve"> sạch</w:t>
      </w:r>
      <w:r w:rsidR="00FE76EC" w:rsidRPr="00F177A0">
        <w:rPr>
          <w:lang w:val="vi-VN"/>
        </w:rPr>
        <w:t xml:space="preserve"> Trường Xuân;</w:t>
      </w:r>
      <w:r w:rsidR="00FE76EC" w:rsidRPr="00F177A0">
        <w:t xml:space="preserve"> khuyến khích các hộ kinh doanh, doanh nghiệp đầu tư đổi mới công nghệ tiên tiến phục vụ sản xuất, chế biến. </w:t>
      </w:r>
      <w:proofErr w:type="gramStart"/>
      <w:r w:rsidR="00FE76EC" w:rsidRPr="00F177A0">
        <w:t xml:space="preserve">Trồng </w:t>
      </w:r>
      <w:r w:rsidR="00FE76EC" w:rsidRPr="00F177A0">
        <w:rPr>
          <w:lang w:val="vi-VN"/>
        </w:rPr>
        <w:t>thí điểm một số loại cây nguyên liệu</w:t>
      </w:r>
      <w:r w:rsidR="00FE76EC" w:rsidRPr="00F177A0">
        <w:t>, dược liệu</w:t>
      </w:r>
      <w:r w:rsidR="00FE76EC" w:rsidRPr="00F177A0">
        <w:rPr>
          <w:lang w:val="vi-VN"/>
        </w:rPr>
        <w:t xml:space="preserve"> tại các vùng đồi phía Tây của phường</w:t>
      </w:r>
      <w:r w:rsidR="00FE76EC" w:rsidRPr="00F177A0">
        <w:t>,</w:t>
      </w:r>
      <w:r w:rsidR="00FE76EC" w:rsidRPr="00F177A0">
        <w:rPr>
          <w:lang w:val="vi-VN"/>
        </w:rPr>
        <w:t xml:space="preserve"> phấn đấu có </w:t>
      </w:r>
      <w:r w:rsidR="00FE76EC" w:rsidRPr="00F177A0">
        <w:t>thêm trên</w:t>
      </w:r>
      <w:r w:rsidR="00FE76EC" w:rsidRPr="00F177A0">
        <w:rPr>
          <w:lang w:val="vi-VN"/>
        </w:rPr>
        <w:t xml:space="preserve"> 02 sản phẩm OCOP được công nhận.</w:t>
      </w:r>
      <w:proofErr w:type="gramEnd"/>
      <w:r w:rsidR="00F67973">
        <w:t xml:space="preserve"> </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i/>
          <w:lang w:val="nb-NO"/>
        </w:rPr>
      </w:pPr>
      <w:r w:rsidRPr="00F177A0">
        <w:rPr>
          <w:b/>
          <w:i/>
          <w:lang w:val="nb-NO"/>
        </w:rPr>
        <w:t>2.2. Triển khai quyết liệt, hiệu quả các giải pháp quản lý ngân sách ổn định, bền vững; thúc đẩy đầu tư công; đôn đốc các dự án đầu tư khu dân cư đô thị do các nhà đầu tư thực hiện</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lang w:val="nb-NO"/>
        </w:rPr>
      </w:pPr>
      <w:r w:rsidRPr="00F177A0">
        <w:t xml:space="preserve">Quản lý chặt chẽ các nguồn </w:t>
      </w:r>
      <w:proofErr w:type="gramStart"/>
      <w:r w:rsidRPr="00F177A0">
        <w:t>thu</w:t>
      </w:r>
      <w:proofErr w:type="gramEnd"/>
      <w:r w:rsidRPr="00F177A0">
        <w:t xml:space="preserve">; tạo nguồn thu ổn định cho ngân sách; tăng cường công tác phối hợp kiểm tra việc kê khai nộp thuế, nâng cao hiệu quả công tác kiểm tra chống thất thu thuế. Phấn đấu hàng năm </w:t>
      </w:r>
      <w:proofErr w:type="gramStart"/>
      <w:r w:rsidRPr="00F177A0">
        <w:t>thu</w:t>
      </w:r>
      <w:proofErr w:type="gramEnd"/>
      <w:r w:rsidRPr="00F177A0">
        <w:t xml:space="preserve"> ngân sách đạt và vượt chỉ tiêu kế hoạch được giao; thu ngân sách trên địa bàn tăng trên </w:t>
      </w:r>
      <w:r w:rsidRPr="00683DAE">
        <w:t>9%/năm</w:t>
      </w:r>
      <w:r w:rsidRPr="00F177A0">
        <w:t xml:space="preserve">. </w:t>
      </w:r>
      <w:proofErr w:type="gramStart"/>
      <w:r w:rsidRPr="00F177A0">
        <w:t>Quản lý chi tiêu ngân sách chặt chẽ, tiết kiệm và hiệu quả, chống lãng phí, thất thoát trong mua sắm, đầu tư công.</w:t>
      </w:r>
      <w:proofErr w:type="gramEnd"/>
      <w:r w:rsidRPr="00F177A0">
        <w:t xml:space="preserve"> Chú trọng </w:t>
      </w:r>
      <w:r w:rsidRPr="00F177A0">
        <w:rPr>
          <w:lang w:val="nb-NO"/>
        </w:rPr>
        <w:t xml:space="preserve">công tác </w:t>
      </w:r>
      <w:proofErr w:type="gramStart"/>
      <w:r w:rsidRPr="00F177A0">
        <w:rPr>
          <w:lang w:val="nb-NO"/>
        </w:rPr>
        <w:t>thu</w:t>
      </w:r>
      <w:proofErr w:type="gramEnd"/>
      <w:r w:rsidRPr="00F177A0">
        <w:rPr>
          <w:lang w:val="nb-NO"/>
        </w:rPr>
        <w:t xml:space="preserve"> tiền sử dụng đất để tạo nguồn vốn đầu tư xây dựng cơ bản. Sử dụng có hiệu quả nguồn tăng thu, tiết kiệm chi (nếu có) để có nguồn lực bổ sung cho đầu tư phát triển.</w:t>
      </w:r>
    </w:p>
    <w:p w:rsidR="001E07B6" w:rsidRDefault="001E07B6"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proofErr w:type="gramStart"/>
      <w:r w:rsidRPr="00F177A0">
        <w:t>Tập trung huy động các nguồn vốn, nhất là vốn nhàn rỗi trong nhân dân.</w:t>
      </w:r>
      <w:proofErr w:type="gramEnd"/>
      <w:r w:rsidRPr="00F177A0">
        <w:t xml:space="preserve"> </w:t>
      </w:r>
      <w:r w:rsidR="00FE76EC" w:rsidRPr="00F177A0">
        <w:t>Tăng cường kiểm tra, đôn đốc và phối hợp, hỗ trợ Nhà đầu tư thực hiện hoàn thành dự án Khu phố chợ Trường Xuân; hỗ trợ nhà đầu tư dự án Khu dân cư Trường Xuân 2 nhằm sớm có mặt bằng, triển khai dự án đúng tiến độ cam kết.</w:t>
      </w:r>
      <w:r>
        <w:t xml:space="preserve"> </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i/>
          <w:lang w:val="nb-NO"/>
        </w:rPr>
      </w:pPr>
      <w:r w:rsidRPr="00F177A0">
        <w:rPr>
          <w:b/>
          <w:i/>
          <w:lang w:val="nb-NO"/>
        </w:rPr>
        <w:t xml:space="preserve">2.3. Thúc đẩy, tạo điều kiện phát triển kinh tế tư nhân </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lang w:val="nb-NO"/>
        </w:rPr>
      </w:pPr>
      <w:r w:rsidRPr="00F177A0">
        <w:rPr>
          <w:lang w:val="nb-NO"/>
        </w:rPr>
        <w:t xml:space="preserve">Khuyến khích và hỗ trợ phát triển kinh tế tư nhân theo Nghị quyết 68-NQ/TW ngày 04/5/2025 của Bộ Chính trị. Tích cực hỗ trợ các doanh nghiệp nhỏ, vừa tại địa phương, các hộ kinh doanh, tổ hợp tác; khuyến khích và tạo điều kiện cho các hộ kinh doanh có quy mô lớn chuyển đổi lên mô hình doanh nghiệp. </w:t>
      </w:r>
    </w:p>
    <w:p w:rsidR="00FE76EC" w:rsidRPr="00F177A0" w:rsidRDefault="001E07B6"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proofErr w:type="gramStart"/>
      <w:r w:rsidRPr="00F177A0">
        <w:t>Phối hợp tốt với các ngân hàng, nhất là ngân hàng chính sách xã hội để tạo điều kiện cho nhân dân vay vốn, phát triển kinh tế, thoát nghèo bền vững.</w:t>
      </w:r>
      <w:proofErr w:type="gramEnd"/>
      <w:r w:rsidRPr="00F177A0">
        <w:t xml:space="preserve"> </w:t>
      </w:r>
      <w:proofErr w:type="gramStart"/>
      <w:r w:rsidR="00FE76EC" w:rsidRPr="00F177A0">
        <w:t xml:space="preserve">Khuyến khích hình thành các loại hình kinh tế tập thể, doanh nghiệp trong các ngành nông </w:t>
      </w:r>
      <w:r w:rsidR="00FE76EC" w:rsidRPr="00F177A0">
        <w:lastRenderedPageBreak/>
        <w:t>nghiệp, tiểu thủ công nghiệp.</w:t>
      </w:r>
      <w:proofErr w:type="gramEnd"/>
      <w:r w:rsidR="00FE76EC" w:rsidRPr="00F177A0">
        <w:t xml:space="preserve"> Nâng cao hiệu quả hoạt động kinh tế trang trại, đa dạng hóa các hình thức sở hữu và hình thức tổ chức sản xuất, kinh doanh nhằm tạo động lực phát triển, nhất là hình thức công ty cổ phần, các chủ thể là tập thể, tư nhân. Tạo điều kiện thuận lợi để </w:t>
      </w:r>
      <w:proofErr w:type="gramStart"/>
      <w:r w:rsidR="00FE76EC" w:rsidRPr="00F177A0">
        <w:t>thu</w:t>
      </w:r>
      <w:proofErr w:type="gramEnd"/>
      <w:r w:rsidR="00FE76EC" w:rsidRPr="00F177A0">
        <w:t xml:space="preserve"> hút ngày càng nhiều nhà đầu tư vào đầu tư sản xuất, kinh doanh trên địa bàn phường. </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i/>
        </w:rPr>
      </w:pPr>
      <w:r w:rsidRPr="00F177A0">
        <w:rPr>
          <w:b/>
          <w:i/>
          <w:lang w:val="da-DK"/>
        </w:rPr>
        <w:t>2.4. Tập</w:t>
      </w:r>
      <w:r w:rsidRPr="00F177A0">
        <w:rPr>
          <w:b/>
          <w:i/>
          <w:lang w:val="vi-VN"/>
        </w:rPr>
        <w:t xml:space="preserve"> trung đầu tư</w:t>
      </w:r>
      <w:r w:rsidRPr="00F177A0">
        <w:rPr>
          <w:b/>
          <w:i/>
          <w:lang w:val="da-DK"/>
        </w:rPr>
        <w:t xml:space="preserve"> xây dựng kết cấu hạ tầng đô thị đồng bộ; tăng cường quản lý trật tự đô thị, trật tự xây dựng, tài nguyên và môi trường</w:t>
      </w:r>
    </w:p>
    <w:p w:rsidR="00FE76EC" w:rsidRPr="00F177A0" w:rsidRDefault="001E07B6"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lang w:val="nb-NO"/>
        </w:rPr>
      </w:pPr>
      <w:r>
        <w:rPr>
          <w:kern w:val="16"/>
        </w:rPr>
        <w:t>P</w:t>
      </w:r>
      <w:r w:rsidR="00FE76EC" w:rsidRPr="00F177A0">
        <w:rPr>
          <w:kern w:val="16"/>
        </w:rPr>
        <w:t>hát huy sức mạnh của cả hệ thống chính trị trong công tác tuyên t</w:t>
      </w:r>
      <w:r w:rsidR="0038079D">
        <w:rPr>
          <w:kern w:val="16"/>
        </w:rPr>
        <w:t>r</w:t>
      </w:r>
      <w:r w:rsidR="00FE76EC" w:rsidRPr="00F177A0">
        <w:rPr>
          <w:kern w:val="16"/>
        </w:rPr>
        <w:t xml:space="preserve">uyền, vận động nhân dân thực hiện bồi thường, bàn giao mặt bằng để triển khai các dự án đầu </w:t>
      </w:r>
      <w:r w:rsidR="0038079D">
        <w:rPr>
          <w:kern w:val="16"/>
        </w:rPr>
        <w:t>tư xây dựng kết cấu hạ tầng do t</w:t>
      </w:r>
      <w:r w:rsidR="00FE76EC" w:rsidRPr="00F177A0">
        <w:rPr>
          <w:kern w:val="16"/>
        </w:rPr>
        <w:t xml:space="preserve">hành phố đầu tư đảm bảo tiến độ. </w:t>
      </w:r>
      <w:r w:rsidR="00FE76EC" w:rsidRPr="00F177A0">
        <w:rPr>
          <w:lang w:val="nb-NO"/>
        </w:rPr>
        <w:t xml:space="preserve">Kiến nghị </w:t>
      </w:r>
      <w:r w:rsidR="0038079D">
        <w:rPr>
          <w:lang w:val="nb-NO"/>
        </w:rPr>
        <w:t>t</w:t>
      </w:r>
      <w:r w:rsidR="00FE76EC" w:rsidRPr="00F177A0">
        <w:rPr>
          <w:lang w:val="nb-NO"/>
        </w:rPr>
        <w:t xml:space="preserve">hành phố quan tâm bố trí nguồn lực để đầu tư hoàn thiện các dự khớp nối hạ tầng kỹ thuật quan trọng trên địa bàn như: Mương thoát nước ngầm dọc tuyến Trưng Nữ Vương, </w:t>
      </w:r>
      <w:r>
        <w:rPr>
          <w:kern w:val="16"/>
        </w:rPr>
        <w:t>đ</w:t>
      </w:r>
      <w:r w:rsidR="00FE76EC" w:rsidRPr="00F177A0">
        <w:rPr>
          <w:kern w:val="16"/>
          <w:lang w:val="vi-VN"/>
        </w:rPr>
        <w:t xml:space="preserve">ường bao Nguyễn Hoàng, </w:t>
      </w:r>
      <w:r>
        <w:rPr>
          <w:kern w:val="16"/>
        </w:rPr>
        <w:t>đ</w:t>
      </w:r>
      <w:r w:rsidR="00FE76EC" w:rsidRPr="00F177A0">
        <w:rPr>
          <w:kern w:val="16"/>
          <w:lang w:val="vi-VN"/>
        </w:rPr>
        <w:t xml:space="preserve">ường N10 </w:t>
      </w:r>
      <w:r w:rsidR="00FE76EC" w:rsidRPr="00F177A0">
        <w:rPr>
          <w:kern w:val="16"/>
        </w:rPr>
        <w:t xml:space="preserve">và </w:t>
      </w:r>
      <w:r>
        <w:rPr>
          <w:kern w:val="16"/>
        </w:rPr>
        <w:t>k</w:t>
      </w:r>
      <w:r w:rsidR="00FE76EC" w:rsidRPr="00F177A0">
        <w:rPr>
          <w:kern w:val="16"/>
        </w:rPr>
        <w:t>hu dân cư 02 bên đường</w:t>
      </w:r>
      <w:r w:rsidR="00FE76EC" w:rsidRPr="00F177A0">
        <w:rPr>
          <w:kern w:val="16"/>
          <w:lang w:val="vi-VN"/>
        </w:rPr>
        <w:t>,</w:t>
      </w:r>
      <w:r w:rsidR="00FE76EC" w:rsidRPr="00F177A0">
        <w:rPr>
          <w:kern w:val="16"/>
        </w:rPr>
        <w:t xml:space="preserve"> </w:t>
      </w:r>
      <w:r>
        <w:rPr>
          <w:kern w:val="16"/>
        </w:rPr>
        <w:t>c</w:t>
      </w:r>
      <w:r w:rsidR="00FE76EC" w:rsidRPr="00F177A0">
        <w:rPr>
          <w:kern w:val="16"/>
          <w:lang w:val="vi-VN"/>
        </w:rPr>
        <w:t>ông viên cảnh quan đường Điện Biên Phủ</w:t>
      </w:r>
      <w:r w:rsidR="00FE76EC" w:rsidRPr="00F177A0">
        <w:rPr>
          <w:kern w:val="16"/>
        </w:rPr>
        <w:t xml:space="preserve">; </w:t>
      </w:r>
      <w:r>
        <w:rPr>
          <w:kern w:val="16"/>
        </w:rPr>
        <w:t>đ</w:t>
      </w:r>
      <w:r w:rsidR="00FE76EC" w:rsidRPr="00F177A0">
        <w:rPr>
          <w:kern w:val="16"/>
        </w:rPr>
        <w:t>ư</w:t>
      </w:r>
      <w:r>
        <w:rPr>
          <w:kern w:val="16"/>
        </w:rPr>
        <w:t>ờng N24 (đoạn Huỳnh Thúc Kháng</w:t>
      </w:r>
      <w:r w:rsidR="00EF7BEB">
        <w:rPr>
          <w:kern w:val="16"/>
        </w:rPr>
        <w:t>-</w:t>
      </w:r>
      <w:r w:rsidR="00FE76EC" w:rsidRPr="00F177A0">
        <w:rPr>
          <w:kern w:val="16"/>
        </w:rPr>
        <w:t xml:space="preserve"> Nguyễn Tất Thành), </w:t>
      </w:r>
      <w:r>
        <w:rPr>
          <w:lang w:val="nb-NO"/>
        </w:rPr>
        <w:t>đ</w:t>
      </w:r>
      <w:r w:rsidR="00FE76EC" w:rsidRPr="00F177A0">
        <w:rPr>
          <w:lang w:val="nb-NO"/>
        </w:rPr>
        <w:t xml:space="preserve">ường 24/3 (đoạn Hồ Xuân Hương - Nguyễn Tất Thành), </w:t>
      </w:r>
      <w:r>
        <w:rPr>
          <w:lang w:val="nb-NO"/>
        </w:rPr>
        <w:t>đ</w:t>
      </w:r>
      <w:r w:rsidR="00FE76EC" w:rsidRPr="00F177A0">
        <w:rPr>
          <w:lang w:val="nb-NO"/>
        </w:rPr>
        <w:t>ường Hồ Xuân Hương (đoạn từ đường 24/3 đến đường N24),</w:t>
      </w:r>
      <w:r>
        <w:rPr>
          <w:lang w:val="nb-NO"/>
        </w:rPr>
        <w:t xml:space="preserve"> Hồ điều hòa Trường Xuân,</w:t>
      </w:r>
      <w:r w:rsidR="00FE76EC" w:rsidRPr="00F177A0">
        <w:rPr>
          <w:lang w:val="nb-NO"/>
        </w:rPr>
        <w:t xml:space="preserve">.... </w:t>
      </w:r>
    </w:p>
    <w:p w:rsidR="00FE76EC" w:rsidRPr="00F177A0" w:rsidRDefault="00EF7BEB"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lang w:val="nb-NO"/>
        </w:rPr>
      </w:pPr>
      <w:r w:rsidRPr="001E07B6">
        <w:rPr>
          <w:color w:val="000000" w:themeColor="text1"/>
          <w:lang w:val="nb-NO"/>
        </w:rPr>
        <w:t xml:space="preserve">Tập trung chỉ đạo tiếp tục triển khai thực hiện các dự án tiếp nhận từ Ban quản lý dự án đầu tư xây dựng Tam Kỳ và từ 3 phường cũ. </w:t>
      </w:r>
      <w:r w:rsidR="00FE76EC" w:rsidRPr="00F177A0">
        <w:t xml:space="preserve">Bố trí nguồn lực đầu tư nâng cấp, sửa chữa mặt đường, vỉa hè và xử lý thoát nước </w:t>
      </w:r>
      <w:r w:rsidR="001E07B6">
        <w:t xml:space="preserve">các </w:t>
      </w:r>
      <w:r w:rsidR="00FE76EC" w:rsidRPr="00F177A0">
        <w:t>đường bê tông kiệt hẽm ở các khối phố, phấn đấu đến cuối nhiệm kỳ 100% kiệt h</w:t>
      </w:r>
      <w:r>
        <w:t>ẻ</w:t>
      </w:r>
      <w:r w:rsidR="00FE76EC" w:rsidRPr="00F177A0">
        <w:t xml:space="preserve">m ở khu dân cư được đầu tư, chỉnh trang, nâng cấp hoàn chỉnh. </w:t>
      </w:r>
      <w:proofErr w:type="gramStart"/>
      <w:r w:rsidR="00FE76EC" w:rsidRPr="00F177A0">
        <w:t>Tranh thủ nguồn lực của cấp trên, ngân sách phường và nguồn lực xã hội hóa để đầu tư cải tạo, nâng cấp vỉa hè các tuyến nội thị</w:t>
      </w:r>
      <w:r w:rsidR="00FE76EC" w:rsidRPr="00F177A0">
        <w:rPr>
          <w:lang w:val="nb-NO"/>
        </w:rPr>
        <w:t>.</w:t>
      </w:r>
      <w:proofErr w:type="gramEnd"/>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F177A0">
        <w:rPr>
          <w:lang w:val="nb-NO"/>
        </w:rPr>
        <w:t>Đ</w:t>
      </w:r>
      <w:r w:rsidRPr="00F177A0">
        <w:t xml:space="preserve">ầu tư xây dựng mới nhà sinh hoạt khối phố Mỹ Hiệp, Mỹ Tây, </w:t>
      </w:r>
      <w:r w:rsidRPr="00F177A0">
        <w:rPr>
          <w:lang w:val="nb-NO"/>
        </w:rPr>
        <w:t>Xuân Tây</w:t>
      </w:r>
      <w:r w:rsidRPr="00F177A0">
        <w:t xml:space="preserve">; đầu tư hoàn chỉnh cơ sở vật chất cho các trường học: </w:t>
      </w:r>
      <w:r w:rsidR="00EF7BEB">
        <w:rPr>
          <w:lang w:val="nb-NO"/>
        </w:rPr>
        <w:t>Trung học cơ sở</w:t>
      </w:r>
      <w:r w:rsidR="005009B3">
        <w:rPr>
          <w:lang w:val="nb-NO"/>
        </w:rPr>
        <w:t xml:space="preserve"> Huỳnh Thúc Kháng, Tiểu học</w:t>
      </w:r>
      <w:r w:rsidRPr="00F177A0">
        <w:rPr>
          <w:lang w:val="nb-NO"/>
        </w:rPr>
        <w:t xml:space="preserve"> Hùng Vương,</w:t>
      </w:r>
      <w:r w:rsidRPr="00F177A0">
        <w:t xml:space="preserve"> </w:t>
      </w:r>
      <w:r w:rsidR="005009B3">
        <w:t>Trung học cơ sở</w:t>
      </w:r>
      <w:r w:rsidRPr="00F177A0">
        <w:t xml:space="preserve"> Lý Tự Trọng, </w:t>
      </w:r>
      <w:r w:rsidR="00406389">
        <w:t>Tiểu học</w:t>
      </w:r>
      <w:r w:rsidRPr="00F177A0">
        <w:t xml:space="preserve"> Trần Quốc Toản; sửa chữa nâng cấp các công trình vệ sinh trường học. </w:t>
      </w:r>
      <w:r w:rsidRPr="00F177A0">
        <w:rPr>
          <w:lang w:val="it-IT"/>
        </w:rPr>
        <w:t xml:space="preserve">Phục dựng đình làng Trường Xuân; đầu tư </w:t>
      </w:r>
      <w:r w:rsidRPr="00F177A0">
        <w:t>các công trình, dự án, thiết chế văn hóa, thể dục, thể thao đảm bảo đồng bộ từ phường đến khối phố.</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F177A0">
        <w:rPr>
          <w:kern w:val="16"/>
        </w:rPr>
        <w:t>T</w:t>
      </w:r>
      <w:r w:rsidRPr="00F177A0">
        <w:rPr>
          <w:kern w:val="16"/>
          <w:lang w:val="vi-VN"/>
        </w:rPr>
        <w:t xml:space="preserve">ăng cường công tác quản lý đất </w:t>
      </w:r>
      <w:proofErr w:type="gramStart"/>
      <w:r w:rsidRPr="00F177A0">
        <w:rPr>
          <w:kern w:val="16"/>
        </w:rPr>
        <w:t>đai</w:t>
      </w:r>
      <w:proofErr w:type="gramEnd"/>
      <w:r w:rsidRPr="00F177A0">
        <w:rPr>
          <w:kern w:val="16"/>
          <w:lang w:val="vi-VN"/>
        </w:rPr>
        <w:t>, quy hoạch, quản lý hiện trạng trên địa bàn phường.</w:t>
      </w:r>
      <w:r w:rsidRPr="00F177A0">
        <w:rPr>
          <w:spacing w:val="-4"/>
        </w:rPr>
        <w:t xml:space="preserve"> </w:t>
      </w:r>
      <w:r w:rsidRPr="00F177A0">
        <w:rPr>
          <w:kern w:val="16"/>
          <w:lang w:val="vi-VN"/>
        </w:rPr>
        <w:t xml:space="preserve">Kịp thời ngăn chặn, </w:t>
      </w:r>
      <w:r w:rsidRPr="00F177A0">
        <w:rPr>
          <w:kern w:val="16"/>
        </w:rPr>
        <w:t xml:space="preserve">phát hiện, </w:t>
      </w:r>
      <w:r w:rsidRPr="00F177A0">
        <w:rPr>
          <w:kern w:val="16"/>
          <w:lang w:val="vi-VN"/>
        </w:rPr>
        <w:t xml:space="preserve">xử lý </w:t>
      </w:r>
      <w:r w:rsidRPr="00F177A0">
        <w:rPr>
          <w:kern w:val="16"/>
        </w:rPr>
        <w:t xml:space="preserve">kiên quyết tình trạng </w:t>
      </w:r>
      <w:r w:rsidRPr="00F177A0">
        <w:rPr>
          <w:kern w:val="16"/>
          <w:lang w:val="vi-VN"/>
        </w:rPr>
        <w:t>lấn chiếm</w:t>
      </w:r>
      <w:r w:rsidRPr="00F177A0">
        <w:rPr>
          <w:kern w:val="16"/>
        </w:rPr>
        <w:t xml:space="preserve"> đất công</w:t>
      </w:r>
      <w:r w:rsidRPr="00F177A0">
        <w:rPr>
          <w:kern w:val="16"/>
          <w:lang w:val="vi-VN"/>
        </w:rPr>
        <w:t xml:space="preserve">, </w:t>
      </w:r>
      <w:r w:rsidRPr="00F177A0">
        <w:rPr>
          <w:kern w:val="16"/>
        </w:rPr>
        <w:t xml:space="preserve">giải quyết tốt các tranh chấp về đất đai. </w:t>
      </w:r>
      <w:r w:rsidRPr="00F177A0">
        <w:t xml:space="preserve">Tiếp tục duy trì và tăng cường công tác kiểm tra trật tự xây dựng, trật tự đô thị, lối thoát hiểm gắn với xây dựng tuyến phố văn minh đô thị; chỉ đạo thực hiện tốt công tác quản lý cây xanh, vệ sinh môi trường, điện chiếu sáng kiệt hẻm; đảm bảo trật tự an toàn giao thông; kiên quyết xử lý nghiêm các hành vi buôn bán lấn chiếm lòng lề đường trái quy định. </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proofErr w:type="gramStart"/>
      <w:r w:rsidRPr="00F177A0">
        <w:t xml:space="preserve">Làm tốt công tác cấp Giấy </w:t>
      </w:r>
      <w:r w:rsidR="00D4077F">
        <w:t>chứng nhận quyền sử dụng</w:t>
      </w:r>
      <w:r w:rsidRPr="00F177A0">
        <w:t xml:space="preserve"> đất, quyền sở hữu nhà ở và tài sản khác gắn liền với đất;</w:t>
      </w:r>
      <w:r w:rsidRPr="00F177A0">
        <w:rPr>
          <w:spacing w:val="-4"/>
          <w:lang w:val="vi-VN"/>
        </w:rPr>
        <w:t xml:space="preserve"> </w:t>
      </w:r>
      <w:r w:rsidRPr="00F177A0">
        <w:rPr>
          <w:spacing w:val="-4"/>
        </w:rPr>
        <w:t xml:space="preserve">hoàn thành việc cấp giấy chứng nhận quyền sử </w:t>
      </w:r>
      <w:r w:rsidRPr="00F177A0">
        <w:rPr>
          <w:spacing w:val="-4"/>
        </w:rPr>
        <w:lastRenderedPageBreak/>
        <w:t>dụng đất các công trình công cộng và các nhà sinh hoạt khối phố.</w:t>
      </w:r>
      <w:proofErr w:type="gramEnd"/>
      <w:r w:rsidRPr="00F177A0">
        <w:rPr>
          <w:spacing w:val="-4"/>
        </w:rPr>
        <w:t xml:space="preserve"> </w:t>
      </w:r>
      <w:proofErr w:type="gramStart"/>
      <w:r w:rsidRPr="00F177A0">
        <w:t>Triển khai đồng bộ các giải pháp phòng ngừa, kiểm soát ô nhiễm, bảo vệ môi trường.</w:t>
      </w:r>
      <w:proofErr w:type="gramEnd"/>
      <w:r w:rsidRPr="00F177A0">
        <w:t xml:space="preserve"> </w:t>
      </w:r>
      <w:proofErr w:type="gramStart"/>
      <w:r w:rsidRPr="00F177A0">
        <w:t xml:space="preserve">Tập trung xử lý triệt để tình trạng </w:t>
      </w:r>
      <w:r w:rsidRPr="00F177A0">
        <w:rPr>
          <w:lang w:val="it-IT"/>
        </w:rPr>
        <w:t>ô nhiễm môi trường tại các cơ sở kinh doanh, doanh nghiệp, khu vực chợ trên địa bàn phường.</w:t>
      </w:r>
      <w:proofErr w:type="gramEnd"/>
      <w:r w:rsidRPr="00F177A0">
        <w:rPr>
          <w:lang w:val="it-IT"/>
        </w:rPr>
        <w:t xml:space="preserve"> T</w:t>
      </w:r>
      <w:r w:rsidRPr="00F177A0">
        <w:t xml:space="preserve">riển khai các chiến lược, kế hoạch, chương trình hành động phòng, chống thiên tai, ứng phó với biến đổi khí hậu. </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rPr>
      </w:pPr>
      <w:r w:rsidRPr="00F177A0">
        <w:rPr>
          <w:b/>
        </w:rPr>
        <w:t>3. Phát triển văn hóa, giáo dục và đào tạo, khoa học - công nghệ, phát triển nguồn nhân lực, phát triển con người</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spacing w:val="-6"/>
        </w:rPr>
      </w:pPr>
      <w:r w:rsidRPr="00F177A0">
        <w:rPr>
          <w:b/>
          <w:i/>
        </w:rPr>
        <w:t>- Nâng cao chất lượng, hiệu quả hoạt động thông tin, văn nghệ, thể dục - thể thao</w:t>
      </w:r>
      <w:r w:rsidRPr="00F177A0">
        <w:rPr>
          <w:b/>
          <w:i/>
          <w:lang w:val="da-DK"/>
        </w:rPr>
        <w:t xml:space="preserve">. </w:t>
      </w:r>
      <w:proofErr w:type="gramStart"/>
      <w:r w:rsidRPr="00F177A0">
        <w:rPr>
          <w:spacing w:val="-6"/>
        </w:rPr>
        <w:t xml:space="preserve">Tổ chức </w:t>
      </w:r>
      <w:r w:rsidR="005A397A">
        <w:rPr>
          <w:spacing w:val="-6"/>
        </w:rPr>
        <w:t xml:space="preserve">tốt </w:t>
      </w:r>
      <w:r w:rsidRPr="00F177A0">
        <w:rPr>
          <w:spacing w:val="-6"/>
        </w:rPr>
        <w:t>các hoạt động tuyên truyền chào mừng các sự kiện chính trị của thành phố, đất nước bằng nhiều hình thức phong phú, hiệu quả.</w:t>
      </w:r>
      <w:proofErr w:type="gramEnd"/>
      <w:r w:rsidRPr="00F177A0">
        <w:rPr>
          <w:spacing w:val="-6"/>
        </w:rPr>
        <w:t xml:space="preserve"> </w:t>
      </w:r>
      <w:proofErr w:type="gramStart"/>
      <w:r w:rsidRPr="00F177A0">
        <w:rPr>
          <w:spacing w:val="-6"/>
        </w:rPr>
        <w:t xml:space="preserve">Tuyên truyền thực hiện nếp sống văn minh trong việc cưới, việc tang, lễ hội; thực hiện tốt quy ước, hương ước của </w:t>
      </w:r>
      <w:r w:rsidR="005A397A">
        <w:rPr>
          <w:spacing w:val="-6"/>
        </w:rPr>
        <w:t>khu dân cư,</w:t>
      </w:r>
      <w:r w:rsidRPr="00F177A0">
        <w:rPr>
          <w:spacing w:val="-6"/>
        </w:rPr>
        <w:t xml:space="preserve"> tổ dân phố.</w:t>
      </w:r>
      <w:proofErr w:type="gramEnd"/>
      <w:r w:rsidRPr="00F177A0">
        <w:rPr>
          <w:spacing w:val="-6"/>
        </w:rPr>
        <w:t xml:space="preserve"> </w:t>
      </w:r>
      <w:proofErr w:type="gramStart"/>
      <w:r w:rsidRPr="00F177A0">
        <w:rPr>
          <w:spacing w:val="-6"/>
        </w:rPr>
        <w:t xml:space="preserve">Tổ chức sâu rộng phong trào văn hoá, văn nghệ, </w:t>
      </w:r>
      <w:r w:rsidR="00582706">
        <w:rPr>
          <w:spacing w:val="-6"/>
        </w:rPr>
        <w:t>thể dục thể thao</w:t>
      </w:r>
      <w:r w:rsidRPr="00F177A0">
        <w:rPr>
          <w:spacing w:val="-6"/>
        </w:rPr>
        <w:t>; khai thác hiệu quả các thiết chế văn hoá cơ sở.</w:t>
      </w:r>
      <w:proofErr w:type="gramEnd"/>
      <w:r w:rsidRPr="00F177A0">
        <w:rPr>
          <w:spacing w:val="-6"/>
        </w:rPr>
        <w:t xml:space="preserve"> </w:t>
      </w:r>
      <w:proofErr w:type="gramStart"/>
      <w:r w:rsidRPr="00F177A0">
        <w:rPr>
          <w:spacing w:val="-6"/>
        </w:rPr>
        <w:t>Đẩy mạnh phong trào "Toàn dân đoàn kết xây dựng đời sống văn hoá", xét tặng gia đình văn hoá, tổ dân phố văn hoá tiêu biểu chất lượng, hiệu quả.</w:t>
      </w:r>
      <w:proofErr w:type="gramEnd"/>
      <w:r w:rsidRPr="00F177A0">
        <w:rPr>
          <w:spacing w:val="-6"/>
        </w:rPr>
        <w:t xml:space="preserve"> Tăng cường công tác quản lý nhà nước về văn hoá, thông tin, thể thao; về di tích lịch sử văn hoá, lễ hội. </w:t>
      </w:r>
      <w:proofErr w:type="gramStart"/>
      <w:r w:rsidRPr="00F177A0">
        <w:rPr>
          <w:spacing w:val="-6"/>
        </w:rPr>
        <w:t>Đầu tư xây dựng các thiết chế văn hoá, tu bổ, tôn tạo di tích lịch sử gắn với du lịch văn hóa tâm linh.</w:t>
      </w:r>
      <w:proofErr w:type="gramEnd"/>
      <w:r w:rsidRPr="00F177A0">
        <w:rPr>
          <w:spacing w:val="-6"/>
        </w:rPr>
        <w:t xml:space="preserve"> </w:t>
      </w:r>
      <w:proofErr w:type="gramStart"/>
      <w:r w:rsidRPr="00F177A0">
        <w:rPr>
          <w:spacing w:val="-6"/>
        </w:rPr>
        <w:t>Xây dựng cơ sở vật chất, hạ tầng thông tin đáp ứng nhu cầu phát triển và thực hiện chuyển đổi số.</w:t>
      </w:r>
      <w:proofErr w:type="gramEnd"/>
      <w:r w:rsidRPr="00F177A0">
        <w:t xml:space="preserve"> </w:t>
      </w:r>
      <w:proofErr w:type="gramStart"/>
      <w:r w:rsidRPr="00F177A0">
        <w:rPr>
          <w:spacing w:val="-6"/>
        </w:rPr>
        <w:t>Nâng cao chất lượng hoạt động hệ thống truyền thanh cơ sở, đáp ứng yêu cầu nhiệm vụ công tác thông tin tuyên truyền.</w:t>
      </w:r>
      <w:proofErr w:type="gramEnd"/>
      <w:r w:rsidRPr="00F177A0">
        <w:rPr>
          <w:spacing w:val="-6"/>
        </w:rPr>
        <w:t xml:space="preserve"> </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F177A0">
        <w:rPr>
          <w:b/>
          <w:i/>
        </w:rPr>
        <w:t xml:space="preserve">- Phát triển giáo dục và đào tạo; nâng cao chất lượng nguồn nhân lực. </w:t>
      </w:r>
      <w:proofErr w:type="gramStart"/>
      <w:r w:rsidRPr="00F177A0">
        <w:t>Thực hiện hiệu quả chủ trương phát triển giáo dục là quốc sách hàng đầu.</w:t>
      </w:r>
      <w:proofErr w:type="gramEnd"/>
      <w:r w:rsidRPr="00F177A0">
        <w:t xml:space="preserve"> Huy động các nguồn lực đầu tư cho phát triển giáo dục và đào tạo, </w:t>
      </w:r>
      <w:r w:rsidRPr="00F177A0">
        <w:rPr>
          <w:lang w:val="vi-VN"/>
        </w:rPr>
        <w:t>hoàn thành các mục tiêu cụ thể như: Hoàn thiện về quy mô, phát triển mạng lưới trường học, lớp học, chú trọng</w:t>
      </w:r>
      <w:r w:rsidRPr="00F177A0">
        <w:t xml:space="preserve"> mở rộng diện tích ở một số trường có điều kiện</w:t>
      </w:r>
      <w:r w:rsidRPr="00F177A0">
        <w:rPr>
          <w:lang w:val="vi-VN"/>
        </w:rPr>
        <w:t xml:space="preserve">; </w:t>
      </w:r>
      <w:r w:rsidRPr="00F177A0">
        <w:t xml:space="preserve">tập trung </w:t>
      </w:r>
      <w:r w:rsidRPr="00F177A0">
        <w:rPr>
          <w:lang w:val="vi-VN"/>
        </w:rPr>
        <w:t xml:space="preserve">xây dựng trường đạt chuẩn quốc gia; </w:t>
      </w:r>
      <w:r w:rsidRPr="00F177A0">
        <w:t xml:space="preserve">quan tâm </w:t>
      </w:r>
      <w:r w:rsidRPr="00F177A0">
        <w:rPr>
          <w:lang w:val="vi-VN"/>
        </w:rPr>
        <w:t>xây dựng đội ngũ giáo viên đạt chuẩn và trên chuẩn; nâng cao chất lượng giáo dục toàn diện và coi trọng chất lượng mũi nhọn, tăng tỷ lệ học sinh giỏi, học sinh năng khiếu, học sinh đạt giải cao các cấp</w:t>
      </w:r>
      <w:r w:rsidRPr="00F177A0">
        <w:t>;</w:t>
      </w:r>
      <w:r w:rsidRPr="00F177A0">
        <w:rPr>
          <w:lang w:val="vi-VN"/>
        </w:rPr>
        <w:t xml:space="preserve"> tỉ lệ học sinh vào </w:t>
      </w:r>
      <w:r w:rsidRPr="00F177A0">
        <w:t xml:space="preserve">trường chuyên, </w:t>
      </w:r>
      <w:r w:rsidRPr="00F177A0">
        <w:rPr>
          <w:lang w:val="vi-VN"/>
        </w:rPr>
        <w:t>đại học, cao đẳng.</w:t>
      </w:r>
      <w:r w:rsidRPr="00F177A0">
        <w:t xml:space="preserve"> </w:t>
      </w:r>
      <w:proofErr w:type="gramStart"/>
      <w:r w:rsidRPr="00F177A0">
        <w:t>Duy trì và nâng cao chất lượng phổ cập giáo dục các cấp từ mầm non đến trung học cơ sở.</w:t>
      </w:r>
      <w:proofErr w:type="gramEnd"/>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F177A0">
        <w:t>Đ</w:t>
      </w:r>
      <w:r w:rsidRPr="00F177A0">
        <w:rPr>
          <w:kern w:val="2"/>
          <w:lang w:val="nb-NO"/>
        </w:rPr>
        <w:t xml:space="preserve">ẩy mạnh chuyển đổi số trong trường học; </w:t>
      </w:r>
      <w:r w:rsidRPr="00F177A0">
        <w:rPr>
          <w:lang w:val="vi-VN"/>
        </w:rPr>
        <w:t xml:space="preserve">nâng cao chất lượng </w:t>
      </w:r>
      <w:r w:rsidRPr="00F177A0">
        <w:t xml:space="preserve">dạy học </w:t>
      </w:r>
      <w:r w:rsidRPr="00F177A0">
        <w:rPr>
          <w:lang w:val="vi-VN"/>
        </w:rPr>
        <w:t>tiếng Anh</w:t>
      </w:r>
      <w:r w:rsidRPr="00F177A0">
        <w:t xml:space="preserve"> nói </w:t>
      </w:r>
      <w:proofErr w:type="gramStart"/>
      <w:r w:rsidRPr="00F177A0">
        <w:t>chung</w:t>
      </w:r>
      <w:proofErr w:type="gramEnd"/>
      <w:r w:rsidRPr="00F177A0">
        <w:t xml:space="preserve"> và tiếng Anh</w:t>
      </w:r>
      <w:r w:rsidRPr="00F177A0">
        <w:rPr>
          <w:lang w:val="vi-VN"/>
        </w:rPr>
        <w:t xml:space="preserve"> giao tiếp cho học sinh</w:t>
      </w:r>
      <w:r w:rsidRPr="00F177A0">
        <w:t>, từng bước đưa Tiếng Anh trở thành ngôn ngữ thứ hai trong trường học. Tăng cường giáo dục</w:t>
      </w:r>
      <w:r w:rsidRPr="00F177A0">
        <w:rPr>
          <w:lang w:val="vi-VN"/>
        </w:rPr>
        <w:t xml:space="preserve"> STEM và nghiên cứu khoa học; </w:t>
      </w:r>
      <w:r w:rsidRPr="00F177A0">
        <w:t xml:space="preserve">giáo dục kỹ năng sống, </w:t>
      </w:r>
      <w:r w:rsidRPr="00F177A0">
        <w:rPr>
          <w:lang w:val="vi-VN"/>
        </w:rPr>
        <w:t>hoạt động thể thao trường học gắn</w:t>
      </w:r>
      <w:r w:rsidRPr="00F177A0">
        <w:t xml:space="preserve"> với</w:t>
      </w:r>
      <w:r w:rsidRPr="00F177A0">
        <w:rPr>
          <w:lang w:val="vi-VN"/>
        </w:rPr>
        <w:t xml:space="preserve"> nâng cao thể chất cho học sinh</w:t>
      </w:r>
      <w:r w:rsidRPr="00F177A0">
        <w:t xml:space="preserve"> và phát triển văn hóa đọc. </w:t>
      </w:r>
      <w:proofErr w:type="gramStart"/>
      <w:r w:rsidRPr="00F177A0">
        <w:t>Q</w:t>
      </w:r>
      <w:r w:rsidRPr="00F177A0">
        <w:rPr>
          <w:lang w:val="vi-VN"/>
        </w:rPr>
        <w:t xml:space="preserve">uản lý </w:t>
      </w:r>
      <w:r w:rsidRPr="00F177A0">
        <w:t xml:space="preserve">tốt </w:t>
      </w:r>
      <w:r w:rsidRPr="00F177A0">
        <w:rPr>
          <w:lang w:val="vi-VN"/>
        </w:rPr>
        <w:t>nhóm trẻ, các cơ sở ngoài công lập.</w:t>
      </w:r>
      <w:proofErr w:type="gramEnd"/>
      <w:r w:rsidRPr="00F177A0">
        <w:rPr>
          <w:lang w:val="vi-VN"/>
        </w:rPr>
        <w:t xml:space="preserve"> </w:t>
      </w:r>
      <w:r w:rsidRPr="00F177A0">
        <w:t>Đ</w:t>
      </w:r>
      <w:r w:rsidRPr="00F177A0">
        <w:rPr>
          <w:lang w:val="vi-VN"/>
        </w:rPr>
        <w:t xml:space="preserve">ẩy mạnh công tác xã hội hoá giáo dục, </w:t>
      </w:r>
      <w:proofErr w:type="gramStart"/>
      <w:r w:rsidRPr="00F177A0">
        <w:rPr>
          <w:lang w:val="vi-VN"/>
        </w:rPr>
        <w:t>thu</w:t>
      </w:r>
      <w:proofErr w:type="gramEnd"/>
      <w:r w:rsidRPr="00F177A0">
        <w:rPr>
          <w:lang w:val="vi-VN"/>
        </w:rPr>
        <w:t xml:space="preserve"> hút các nhà đầu tư </w:t>
      </w:r>
      <w:r w:rsidRPr="00F177A0">
        <w:t>xây dựng trường phổ thông nhiều cấp học</w:t>
      </w:r>
      <w:r w:rsidRPr="00F177A0">
        <w:rPr>
          <w:lang w:val="vi-VN"/>
        </w:rPr>
        <w:t xml:space="preserve">, </w:t>
      </w:r>
      <w:r w:rsidRPr="00F177A0">
        <w:t xml:space="preserve">trung tâm </w:t>
      </w:r>
      <w:r w:rsidRPr="00F177A0">
        <w:rPr>
          <w:lang w:val="vi-VN"/>
        </w:rPr>
        <w:t xml:space="preserve">ngoại ngữ </w:t>
      </w:r>
      <w:r w:rsidRPr="00F177A0">
        <w:t xml:space="preserve">đạt </w:t>
      </w:r>
      <w:r w:rsidRPr="00F177A0">
        <w:rPr>
          <w:lang w:val="vi-VN"/>
        </w:rPr>
        <w:t>tiêu chuẩn quốc tế.</w:t>
      </w:r>
      <w:r w:rsidRPr="00F177A0">
        <w:t xml:space="preserve"> </w:t>
      </w:r>
      <w:proofErr w:type="gramStart"/>
      <w:r w:rsidRPr="00F177A0">
        <w:t>Thực hiện tốt công tác khuyến học, khuyến tài, xây dựng xã hội học tập.</w:t>
      </w:r>
      <w:proofErr w:type="gramEnd"/>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F177A0">
        <w:rPr>
          <w:b/>
          <w:i/>
        </w:rPr>
        <w:t>- Phát triển khoa học, công nghệ và đổi mới sáng tạo</w:t>
      </w:r>
      <w:r w:rsidRPr="00F177A0">
        <w:t xml:space="preserve">. Đẩy mạnh ứng dụng </w:t>
      </w:r>
      <w:r w:rsidRPr="00F177A0">
        <w:lastRenderedPageBreak/>
        <w:t xml:space="preserve">công nghệ thông tin trong cơ quan nhà nước, </w:t>
      </w:r>
      <w:proofErr w:type="gramStart"/>
      <w:r w:rsidRPr="00F177A0">
        <w:t>theo</w:t>
      </w:r>
      <w:proofErr w:type="gramEnd"/>
      <w:r w:rsidRPr="00F177A0">
        <w:t xml:space="preserve"> định hướng xây dựng chính quyền điện tử gắn với đẩy mạnh cải cách hành chính. Tăng cường công tác tuyên truyền vận động ứng dụng công nghệ sinh học trong sản xuất nông nghiệp, xây dựng mô hình khối phố thông minh người dân thanh toán tiền điện, nước sinh hoạt không bằng tiền mặt... Xây dựng đội </w:t>
      </w:r>
      <w:proofErr w:type="gramStart"/>
      <w:r w:rsidRPr="00F177A0">
        <w:t>ngũ</w:t>
      </w:r>
      <w:proofErr w:type="gramEnd"/>
      <w:r w:rsidRPr="00F177A0">
        <w:t xml:space="preserve"> cán bộ quản lý khoa học, công nghệ đáp ứng với nhiệm vụ trong tình hình mới.</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i/>
        </w:rPr>
      </w:pPr>
      <w:r w:rsidRPr="00F177A0">
        <w:rPr>
          <w:b/>
          <w:i/>
        </w:rPr>
        <w:t xml:space="preserve">- Bảo vệ, chăm sóc sức khỏe nhân dân; gia đình và trẻ em. </w:t>
      </w:r>
      <w:r w:rsidRPr="00F177A0">
        <w:t xml:space="preserve">Thực hiện tốt công tác chăm sóc sức khỏe ban đầu cho nhân dân, chủ động phòng chống dịch bệnh, tăng cường vệ sinh an toàn thực phẩm, thực hiện tốt chương trình y tế quốc gia; giữ vững phường đạt chuẩn quốc gia về y tế. </w:t>
      </w:r>
      <w:proofErr w:type="gramStart"/>
      <w:r w:rsidRPr="00F177A0">
        <w:t>Đẩy mạnh tuyên truyền, vận động người dân tích cực, chủ động tham gia bảo hiểm xã hội tự nguyện, bảo hiểm y tế.</w:t>
      </w:r>
      <w:proofErr w:type="gramEnd"/>
      <w:r w:rsidRPr="00F177A0">
        <w:t xml:space="preserve"> </w:t>
      </w:r>
      <w:proofErr w:type="gramStart"/>
      <w:r w:rsidRPr="00F177A0">
        <w:t>Quan tâm chỉ đạo xây dựng gia đình ấm no, hạnh phúc, bình đẳng, tiến bộ.</w:t>
      </w:r>
      <w:proofErr w:type="gramEnd"/>
      <w:r w:rsidRPr="00F177A0">
        <w:t xml:space="preserve"> Chăm lo xây dựng con người phát triển toàn diện, trọng tâm là bồi dưỡng tinh thần yêu nước, lòng tự hào dân tộc, đạo đức, lối sống và nhân cách, ý thức tôn trọng pháp luật. </w:t>
      </w:r>
      <w:proofErr w:type="gramStart"/>
      <w:r w:rsidRPr="00F177A0">
        <w:t>Gắn xây dựng, rèn luyện đạo đức với thực hiện quyền con người, quyền và nghĩa vụ cơ bản của công dân.</w:t>
      </w:r>
      <w:proofErr w:type="gramEnd"/>
      <w:r w:rsidRPr="00F177A0">
        <w:t xml:space="preserve"> Hình thành lối sống có ý thức tự trọng, tự chủ, sống và làm việc </w:t>
      </w:r>
      <w:proofErr w:type="gramStart"/>
      <w:r w:rsidRPr="00F177A0">
        <w:t>theo</w:t>
      </w:r>
      <w:proofErr w:type="gramEnd"/>
      <w:r w:rsidRPr="00F177A0">
        <w:t xml:space="preserve"> Hiến pháp và pháp luật, bảo vệ môi trường; đề cao trách nhiệm cá nhân đối với bản thân, gia đình và xã hội.</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F177A0">
        <w:rPr>
          <w:b/>
          <w:i/>
        </w:rPr>
        <w:t xml:space="preserve">- Về </w:t>
      </w:r>
      <w:proofErr w:type="gramStart"/>
      <w:r w:rsidRPr="00F177A0">
        <w:rPr>
          <w:b/>
          <w:i/>
        </w:rPr>
        <w:t>lao</w:t>
      </w:r>
      <w:proofErr w:type="gramEnd"/>
      <w:r w:rsidRPr="00F177A0">
        <w:rPr>
          <w:b/>
          <w:i/>
        </w:rPr>
        <w:t xml:space="preserve"> động, việc làm, thực hiện các chính sách xã hội và an sinh xã hội</w:t>
      </w:r>
      <w:r w:rsidRPr="00F177A0">
        <w:t xml:space="preserve">. Tăng cường công tác đào tạo nghề cho </w:t>
      </w:r>
      <w:proofErr w:type="gramStart"/>
      <w:r w:rsidRPr="00F177A0">
        <w:t>lao</w:t>
      </w:r>
      <w:proofErr w:type="gramEnd"/>
      <w:r w:rsidRPr="00F177A0">
        <w:t xml:space="preserve"> động trong độ tuổi; quan tâm hỗ trợ cho lao động có nhu cầu đi làm việc ở nước ngoài; cung cấp thông tin về việc làm trong nước và nước ngoài kịp thời, thường xuyên để người lao động tiếp cận và lựa chọn ngành nghề phù hợp. Thực hiện tốt chính sách an sinh xã hội, chăm sóc và nâng mức sống của người có công với cách mạng, gia đình liệt sĩ, các đối tượng bảo trợ xã hội; phấn đấu 100% đối tượng có hoàn cảnh khó khăn được nhận hỗ trợ từ chính sách xã hội; đẩy mạnh xã hội hóa các hoạt động thực hiện chính sách đền ơn đáp nghĩa, chăm sóc giúp đỡ nạn nhân chất độc dioxin, chăm sóc người già không nơi nương tựa, người tàn tật, trẻ mồ côi; thực hiện tốt công tác chăm sóc và giáo dục trẻ em, quan tâm chăm lo cho người nghèo có cuộc sống ổn định.</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F177A0">
        <w:rPr>
          <w:b/>
        </w:rPr>
        <w:t xml:space="preserve">4. Tăng cường quốc phòng và </w:t>
      </w:r>
      <w:proofErr w:type="gramStart"/>
      <w:r w:rsidRPr="00F177A0">
        <w:rPr>
          <w:b/>
        </w:rPr>
        <w:t>an</w:t>
      </w:r>
      <w:proofErr w:type="gramEnd"/>
      <w:r w:rsidRPr="00F177A0">
        <w:rPr>
          <w:b/>
        </w:rPr>
        <w:t xml:space="preserve"> ninh, giữ vững ổn định chính trị, trật tự, an toàn xã hội</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proofErr w:type="gramStart"/>
      <w:r w:rsidRPr="00F177A0">
        <w:t>Phát huy sức mạnh cả hệ thống chính trị tham gia phòng chống tội phạm và tệ nạn xã hội và xây dựng phong trào toàn dân bảo vệ tổ quốc trong tình hình mới; nắm chắc, quản lý chặt chẽ địa bàn, mục tiêu, đối tượng.</w:t>
      </w:r>
      <w:proofErr w:type="gramEnd"/>
      <w:r w:rsidRPr="00F177A0">
        <w:t xml:space="preserve"> Kiềm chế và kéo giảm </w:t>
      </w:r>
      <w:proofErr w:type="gramStart"/>
      <w:r w:rsidRPr="00F177A0">
        <w:t>tai</w:t>
      </w:r>
      <w:proofErr w:type="gramEnd"/>
      <w:r w:rsidRPr="00F177A0">
        <w:t xml:space="preserve"> nạn giao thông. Xây dựng lực lượng tham gia bảo vệ </w:t>
      </w:r>
      <w:proofErr w:type="gramStart"/>
      <w:r w:rsidRPr="00F177A0">
        <w:t>an</w:t>
      </w:r>
      <w:proofErr w:type="gramEnd"/>
      <w:r w:rsidRPr="00F177A0">
        <w:t xml:space="preserve"> ninh trật tự ở cơ sở đủ về số lượng, đảm bảo về chất lượng, hỗ trợ tốt cho lực lượng Công an phường trong thực hiện nhiệm vụ đảm bảo an ninh trật tự và xây dựng phong trào toàn dân bảo vệ an ninh tổ quốc tại địa phương. Xây dựng lực lượng DQTV, DBĐV đủ về số lượng, mạnh về chất lượng, có tinh thần sẵn sàng chiến đấu và có độ tin cậy cao. Hoàn thành chỉ tiêu tuyển quân, huấn luyện, diễn tập; phấn đấu hàng năm được </w:t>
      </w:r>
      <w:r w:rsidRPr="00F177A0">
        <w:lastRenderedPageBreak/>
        <w:t>công nh</w:t>
      </w:r>
      <w:r w:rsidR="00983575">
        <w:t>ận phường</w:t>
      </w:r>
      <w:r w:rsidRPr="00F177A0">
        <w:t xml:space="preserve"> an toàn về </w:t>
      </w:r>
      <w:r w:rsidR="00983575">
        <w:t>an ninh trật tự</w:t>
      </w:r>
      <w:r w:rsidRPr="00F177A0">
        <w:t xml:space="preserve"> và </w:t>
      </w:r>
      <w:bookmarkStart w:id="3" w:name="_GoBack"/>
      <w:bookmarkEnd w:id="3"/>
      <w:r w:rsidRPr="00F177A0">
        <w:t>vững mạnh về quốc phòng an ninh.</w:t>
      </w:r>
    </w:p>
    <w:p w:rsidR="00FE76EC" w:rsidRPr="00F177A0"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rPr>
      </w:pPr>
      <w:r w:rsidRPr="00F177A0">
        <w:rPr>
          <w:b/>
        </w:rPr>
        <w:t>5. Đẩy mạnh công tác cải cách hành chính, siết chặt kỷ luật, kỷ cương, nâng cao hiệu lực, hiệu quả quản lý nhà nước</w:t>
      </w:r>
    </w:p>
    <w:p w:rsidR="00FE76EC"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r w:rsidRPr="00F177A0">
        <w:t>Tiếp tục thực hiện tốt cải cách thủ tục hành chính và ứng dụng công ngh</w:t>
      </w:r>
      <w:r w:rsidR="003570D6">
        <w:t>ệ thông tin, chuyển đổi số;</w:t>
      </w:r>
      <w:r w:rsidRPr="00F177A0">
        <w:t xml:space="preserve"> trong đó, đẩy mạnh cải cách thủ tục hành chính theo cơ </w:t>
      </w:r>
      <w:r w:rsidRPr="005A397A">
        <w:rPr>
          <w:color w:val="000000" w:themeColor="text1"/>
        </w:rPr>
        <w:t xml:space="preserve">chế "Một cửa", "Một cửa điện tử liên thông", </w:t>
      </w:r>
      <w:r w:rsidRPr="00F177A0">
        <w:t xml:space="preserve">giảm tỷ lệ hồ sơ trễ hẹn dưới mức quy định. </w:t>
      </w:r>
    </w:p>
    <w:p w:rsidR="00E3521D" w:rsidRDefault="00E3521D"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shd w:val="clear" w:color="auto" w:fill="FFFFFF"/>
        </w:rPr>
      </w:pPr>
      <w:r w:rsidRPr="0085511E">
        <w:rPr>
          <w:shd w:val="clear" w:color="auto" w:fill="FFFFFF"/>
        </w:rPr>
        <w:t xml:space="preserve">Siết chặt kỷ luật, kỷ cương hành chính, </w:t>
      </w:r>
      <w:r w:rsidRPr="00F177A0">
        <w:t>phát huy thật tốt vai trò, trách nhiệm người đứng đầu</w:t>
      </w:r>
      <w:r>
        <w:t xml:space="preserve">; </w:t>
      </w:r>
      <w:r w:rsidRPr="0085511E">
        <w:rPr>
          <w:shd w:val="clear" w:color="auto" w:fill="FFFFFF"/>
        </w:rPr>
        <w:t xml:space="preserve">nâng cao hiệu lực, hiệu quả quản lý nhà nước gắn với tăng cường công tác kiểm tra, giám sát, kiên quyết xử lý nghiêm minh đối với các phòng, ban, đơn vị không hoàn thành mục tiêu, nhiệm vụ được giao. </w:t>
      </w:r>
    </w:p>
    <w:p w:rsidR="00FE76EC" w:rsidRDefault="00FE76EC"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pPr>
      <w:proofErr w:type="gramStart"/>
      <w:r w:rsidRPr="00F177A0">
        <w:t>Thường xuyên củng cố, kiện toàn tổ chức, bộ máy chính quyền phường đủ sức làm tốt chức năng tham mưu, quản lý.</w:t>
      </w:r>
      <w:proofErr w:type="gramEnd"/>
      <w:r w:rsidRPr="00F177A0">
        <w:t xml:space="preserve"> Quan tâm xây dựng, đào tạo, bồi dưỡng, nâng cao trình độ, năng lực chuyên môn, nghiệp vụ và ý thức trách nhiệm, đạo đức công vụ cho đội ngũ cán bộ, công chức, viên chức, người lao động đáp ứng yêu cầu nhiệm vụ quản lý Nhà nước trong giai đoạn mới. Tổ chức tốt việc thực hiện pháp luật về dân chủ ở cơ sở và phương châm “Dân biết, dân bàn, dân làm, dân kiểm tra, dân giám sát, dân thụ hưởng” trong tất cả các loại hình tổ chức, các lĩnh vực, đơn vị. </w:t>
      </w:r>
      <w:proofErr w:type="gramStart"/>
      <w:r w:rsidRPr="00F177A0">
        <w:t>Thực hiện tốt công tác đối thoại với nhân dân</w:t>
      </w:r>
      <w:r w:rsidR="00996ED5">
        <w:t>; d</w:t>
      </w:r>
      <w:r w:rsidRPr="00F177A0">
        <w:t xml:space="preserve">ành nhiều thời gian </w:t>
      </w:r>
      <w:r w:rsidR="00996ED5">
        <w:t>đi</w:t>
      </w:r>
      <w:r w:rsidRPr="00F177A0">
        <w:t xml:space="preserve"> cơ sở, tiếp xúc với nhân dân, chủ động giải quyết các yêu cầu của nhân dân.</w:t>
      </w:r>
      <w:proofErr w:type="gramEnd"/>
    </w:p>
    <w:p w:rsidR="00FE76EC" w:rsidRPr="00F177A0" w:rsidRDefault="00E3521D"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rPr>
      </w:pPr>
      <w:r>
        <w:t>.</w:t>
      </w:r>
      <w:r w:rsidR="00FE76EC" w:rsidRPr="00F177A0">
        <w:rPr>
          <w:b/>
        </w:rPr>
        <w:t>V. NHIỆM VỤ ĐỘT PHÁ</w:t>
      </w:r>
    </w:p>
    <w:p w:rsidR="00746537" w:rsidRPr="0085511E" w:rsidRDefault="00746537"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rPr>
      </w:pPr>
      <w:r w:rsidRPr="0085511E">
        <w:rPr>
          <w:b/>
        </w:rPr>
        <w:t>1. X</w:t>
      </w:r>
      <w:r w:rsidRPr="0085511E">
        <w:rPr>
          <w:b/>
          <w:bCs/>
          <w:shd w:val="clear" w:color="auto" w:fill="FFFFFF"/>
        </w:rPr>
        <w:t xml:space="preserve">ây dựng đội </w:t>
      </w:r>
      <w:proofErr w:type="gramStart"/>
      <w:r w:rsidRPr="0085511E">
        <w:rPr>
          <w:b/>
          <w:bCs/>
          <w:shd w:val="clear" w:color="auto" w:fill="FFFFFF"/>
        </w:rPr>
        <w:t>ngũ</w:t>
      </w:r>
      <w:proofErr w:type="gramEnd"/>
      <w:r w:rsidRPr="0085511E">
        <w:rPr>
          <w:b/>
          <w:bCs/>
          <w:shd w:val="clear" w:color="auto" w:fill="FFFFFF"/>
        </w:rPr>
        <w:t xml:space="preserve"> cán bộ, công chức, viên chức chuyên nghiệp, có năng lực, phẩm chất đáp ứng yêu cầu nhiệm vụ </w:t>
      </w:r>
      <w:r>
        <w:rPr>
          <w:b/>
          <w:bCs/>
          <w:shd w:val="clear" w:color="auto" w:fill="FFFFFF"/>
        </w:rPr>
        <w:t>trong giai đoạn mới</w:t>
      </w:r>
    </w:p>
    <w:p w:rsidR="00746537" w:rsidRDefault="00996ED5"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shd w:val="clear" w:color="auto" w:fill="FFFFFF"/>
        </w:rPr>
      </w:pPr>
      <w:r>
        <w:rPr>
          <w:shd w:val="clear" w:color="auto" w:fill="FFFFFF"/>
        </w:rPr>
        <w:t>Tăng cường</w:t>
      </w:r>
      <w:r w:rsidR="00746537" w:rsidRPr="0085511E">
        <w:rPr>
          <w:shd w:val="clear" w:color="auto" w:fill="FFFFFF"/>
        </w:rPr>
        <w:t xml:space="preserve"> vai trò lãnh đạo</w:t>
      </w:r>
      <w:r>
        <w:rPr>
          <w:shd w:val="clear" w:color="auto" w:fill="FFFFFF"/>
        </w:rPr>
        <w:t xml:space="preserve"> </w:t>
      </w:r>
      <w:r w:rsidRPr="0085511E">
        <w:rPr>
          <w:shd w:val="clear" w:color="auto" w:fill="FFFFFF"/>
        </w:rPr>
        <w:t>trực tiếp, toàn diện</w:t>
      </w:r>
      <w:r w:rsidR="00746537" w:rsidRPr="0085511E">
        <w:rPr>
          <w:shd w:val="clear" w:color="auto" w:fill="FFFFFF"/>
        </w:rPr>
        <w:t xml:space="preserve"> của Đảng đối với công tác cán bộ nói chung và đội ngũ cán bộ, </w:t>
      </w:r>
      <w:r w:rsidR="00746537" w:rsidRPr="0085511E">
        <w:t>công chức, viên chức, người lao động</w:t>
      </w:r>
      <w:r w:rsidR="00746537" w:rsidRPr="0085511E">
        <w:rPr>
          <w:shd w:val="clear" w:color="auto" w:fill="FFFFFF"/>
        </w:rPr>
        <w:t xml:space="preserve"> nói riêng</w:t>
      </w:r>
      <w:r>
        <w:rPr>
          <w:shd w:val="clear" w:color="auto" w:fill="FFFFFF"/>
        </w:rPr>
        <w:t>,</w:t>
      </w:r>
      <w:r w:rsidR="00746537" w:rsidRPr="0085511E">
        <w:rPr>
          <w:shd w:val="clear" w:color="auto" w:fill="FFFFFF"/>
        </w:rPr>
        <w:t xml:space="preserve"> vừa là định hướng, vừa là giải pháp cơ bản quản lý đội ngũ cán bộ của Đảng; siết chặt kỷ luật, kỷ cương gắn với tạo môi trường, cơ chế thúc đẩy đổi mới mạnh mẽ, toàn diện, sáng tạo và bảo vệ cán bộ. Xây dựng đội ngũ cán bộ phải xuất phát từ yêu cầu, nhiệm vụ của thời kỳ mới; thông qua hoạt động thực tiễn; đặt trong tổng thể của công tác xây dựng, chỉnh đốn Đảng; gắn với đổi mới phương thức lãnh đạo của Đảng; kiện toàn tổ chức bộ máy của hệ thống chính trị tinh gọn, hoạt động hiệu lực, hiệu quả và nâng cao dân trí, đào tạo nhân lực, thu hút, trọng dụng nhân tài cho sự nghiệp xây dựng và bảo vệ Tổ quốc. Tăng cường đào tạo, bồi dưỡng nâng cao kiến thức, trang bị kỹ năng, nghiệp vụ cho đội </w:t>
      </w:r>
      <w:proofErr w:type="gramStart"/>
      <w:r w:rsidR="00746537" w:rsidRPr="0085511E">
        <w:rPr>
          <w:shd w:val="clear" w:color="auto" w:fill="FFFFFF"/>
        </w:rPr>
        <w:t>ngũ</w:t>
      </w:r>
      <w:proofErr w:type="gramEnd"/>
      <w:r w:rsidR="00746537" w:rsidRPr="0085511E">
        <w:rPr>
          <w:shd w:val="clear" w:color="auto" w:fill="FFFFFF"/>
        </w:rPr>
        <w:t xml:space="preserve"> cán bộ, công chức, viên chức, người lao động đáp ứng yêu cầu, nhiệm vụ </w:t>
      </w:r>
      <w:r>
        <w:rPr>
          <w:shd w:val="clear" w:color="auto" w:fill="FFFFFF"/>
        </w:rPr>
        <w:t>trong tình hình mới</w:t>
      </w:r>
      <w:r w:rsidR="00746537" w:rsidRPr="0085511E">
        <w:rPr>
          <w:shd w:val="clear" w:color="auto" w:fill="FFFFFF"/>
        </w:rPr>
        <w:t>. Công tác đào tạo, bồi dưỡng cần đổi mới cả nội dung và phương pháp để giúp phát triển năng lực lãnh đạo, quản lý, năng lực thực thi công vụ của đội ngũ cán bộ, công chức, viên chức, người lao động  theo khung năng lực, theo chức danh và vị trí việc làm.</w:t>
      </w:r>
    </w:p>
    <w:p w:rsidR="00746537" w:rsidRPr="0085511E" w:rsidRDefault="00746537"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shd w:val="clear" w:color="auto" w:fill="FDFDFD"/>
        </w:rPr>
      </w:pPr>
      <w:r w:rsidRPr="0085511E">
        <w:rPr>
          <w:b/>
          <w:shd w:val="clear" w:color="auto" w:fill="FDFDFD"/>
        </w:rPr>
        <w:lastRenderedPageBreak/>
        <w:t xml:space="preserve">2. Tăng cường quản lý đô thị, đảm bảo </w:t>
      </w:r>
      <w:proofErr w:type="gramStart"/>
      <w:r w:rsidRPr="0085511E">
        <w:rPr>
          <w:b/>
          <w:shd w:val="clear" w:color="auto" w:fill="FDFDFD"/>
        </w:rPr>
        <w:t>an</w:t>
      </w:r>
      <w:proofErr w:type="gramEnd"/>
      <w:r w:rsidRPr="0085511E">
        <w:rPr>
          <w:b/>
          <w:shd w:val="clear" w:color="auto" w:fill="FDFDFD"/>
        </w:rPr>
        <w:t xml:space="preserve"> ninh, trật tự an toàn xã hội</w:t>
      </w:r>
    </w:p>
    <w:p w:rsidR="00746537" w:rsidRPr="0085511E" w:rsidRDefault="00746537"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shd w:val="clear" w:color="auto" w:fill="FFFFFF"/>
        </w:rPr>
      </w:pPr>
      <w:r w:rsidRPr="0085511E">
        <w:rPr>
          <w:shd w:val="clear" w:color="auto" w:fill="FFFFFF"/>
        </w:rPr>
        <w:t xml:space="preserve">Hoàn thiện hệ thống dữ liệu về quy hoạch, đất đai, dự án, đô thị, cây xanh, điện chiếu sáng, môi </w:t>
      </w:r>
      <w:proofErr w:type="gramStart"/>
      <w:r w:rsidRPr="0085511E">
        <w:rPr>
          <w:shd w:val="clear" w:color="auto" w:fill="FFFFFF"/>
        </w:rPr>
        <w:t>trường,..</w:t>
      </w:r>
      <w:proofErr w:type="gramEnd"/>
      <w:r w:rsidRPr="0085511E">
        <w:rPr>
          <w:shd w:val="clear" w:color="auto" w:fill="FFFFFF"/>
        </w:rPr>
        <w:t xml:space="preserve"> </w:t>
      </w:r>
      <w:proofErr w:type="gramStart"/>
      <w:r w:rsidRPr="0085511E">
        <w:rPr>
          <w:shd w:val="clear" w:color="auto" w:fill="FFFFFF"/>
        </w:rPr>
        <w:t>trên</w:t>
      </w:r>
      <w:proofErr w:type="gramEnd"/>
      <w:r w:rsidRPr="0085511E">
        <w:rPr>
          <w:shd w:val="clear" w:color="auto" w:fill="FFFFFF"/>
        </w:rPr>
        <w:t xml:space="preserve"> toàn phường đảm bảo phục vụ tốt việc quản lý, chỉ đạo điều hành và khai thác hiệu quả dữ liệu dùng chung.</w:t>
      </w:r>
    </w:p>
    <w:p w:rsidR="00746537" w:rsidRPr="0085511E" w:rsidRDefault="00746537"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shd w:val="clear" w:color="auto" w:fill="FFFFFF"/>
        </w:rPr>
      </w:pPr>
      <w:r w:rsidRPr="0085511E">
        <w:rPr>
          <w:shd w:val="clear" w:color="auto" w:fill="FFFFFF"/>
        </w:rPr>
        <w:t xml:space="preserve">Chủ động nắm chắc tình hình, xử lý tốt các tình huống, không để xảy ra đột xuất, bất ngờ; tăng cường đấu tranh phòng, chống các loại tội phạm, không để tội phạm gia tăng trên địa bàn phường. </w:t>
      </w:r>
    </w:p>
    <w:p w:rsidR="00746537" w:rsidRPr="0085511E" w:rsidRDefault="00746537"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b/>
          <w:shd w:val="clear" w:color="auto" w:fill="FDFDFD"/>
        </w:rPr>
      </w:pPr>
      <w:r w:rsidRPr="0085511E">
        <w:rPr>
          <w:b/>
        </w:rPr>
        <w:t xml:space="preserve">3. </w:t>
      </w:r>
      <w:r w:rsidRPr="0085511E">
        <w:rPr>
          <w:b/>
          <w:shd w:val="clear" w:color="auto" w:fill="FDFDFD"/>
        </w:rPr>
        <w:t>Xây dựng chính quyền số, nâng cao chất lượng phục vụ người dân và doanh nghiệp</w:t>
      </w:r>
    </w:p>
    <w:p w:rsidR="005A3537" w:rsidRDefault="00746537" w:rsidP="005A3537">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shd w:val="clear" w:color="auto" w:fill="FFFFFF"/>
        </w:rPr>
      </w:pPr>
      <w:r w:rsidRPr="0085511E">
        <w:rPr>
          <w:shd w:val="clear" w:color="auto" w:fill="FFFFFF"/>
        </w:rPr>
        <w:t>Tập trung phát triển hạ tầng số phục vụ các cơ quan nhà nước một cách tập trung, thông suốt; tạo lập dữ liệu mở dễ dàng truy cập, sử dụng, tăng cường công khai, minh bạch, thúc đẩy phát triển các dịch vụ số trong nền kinh tế; cung cấp dịch vụ công trực tuyến mức độ 4 trên cả thiết bị di động thông minh để người dân, doanh nghiệp có trải nghiệm tốt nhất về dịch vụ, nhanh chóng, chính xác, không giấy tờ, giảm chi phí. Phát động mạnh mẽ phong trào “Bình dân học vụ số” đến từng hộ gia đình, tổ đoàn kết khu dân cư, cơ quan đơn vị trên địa bàn để nâng cao kỹ năng giải quyết thủ tục hành chính trên không gian mạng.</w:t>
      </w:r>
    </w:p>
    <w:p w:rsidR="005A3537" w:rsidRDefault="005A3537" w:rsidP="005A3537">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lang w:val="da-DK"/>
        </w:rPr>
      </w:pPr>
      <w:r w:rsidRPr="001C3A97">
        <w:rPr>
          <w:lang w:val="da-DK"/>
        </w:rPr>
        <w:t xml:space="preserve">Kế thừa truyền thống anh hùng và những kết quả đạt được trong công cuộc đổi mới; Đảng bộ và nhân dân </w:t>
      </w:r>
      <w:r>
        <w:rPr>
          <w:lang w:val="da-DK"/>
        </w:rPr>
        <w:t>phường</w:t>
      </w:r>
      <w:r w:rsidRPr="001C3A97">
        <w:rPr>
          <w:lang w:val="da-DK"/>
        </w:rPr>
        <w:t xml:space="preserve"> Tam Kỳ chung sức, đồng lòng, nỗ lực phấn đấu vượt qua những khó khăn, thách thức, quyết tâm thực hiện thắng lợi toàn diện các mục tiêu, nhiệm vụ nhiệm kỳ 202</w:t>
      </w:r>
      <w:r>
        <w:rPr>
          <w:lang w:val="da-DK"/>
        </w:rPr>
        <w:t>5</w:t>
      </w:r>
      <w:r w:rsidRPr="001C3A97">
        <w:rPr>
          <w:lang w:val="da-DK"/>
        </w:rPr>
        <w:t>-20</w:t>
      </w:r>
      <w:r>
        <w:rPr>
          <w:lang w:val="da-DK"/>
        </w:rPr>
        <w:t>30</w:t>
      </w:r>
      <w:r w:rsidRPr="001C3A97">
        <w:rPr>
          <w:lang w:val="da-DK"/>
        </w:rPr>
        <w:t xml:space="preserve">, xây dựng </w:t>
      </w:r>
      <w:r>
        <w:rPr>
          <w:lang w:val="da-DK"/>
        </w:rPr>
        <w:t>phường</w:t>
      </w:r>
      <w:r w:rsidRPr="001C3A97">
        <w:rPr>
          <w:lang w:val="da-DK"/>
        </w:rPr>
        <w:t xml:space="preserve"> Tam Kỳ </w:t>
      </w:r>
      <w:r>
        <w:rPr>
          <w:lang w:val="da-DK"/>
        </w:rPr>
        <w:t>văn minh, thông minh, đáng sống.</w:t>
      </w:r>
    </w:p>
    <w:p w:rsidR="005A3537" w:rsidRDefault="005A3537" w:rsidP="005A3537">
      <w:pPr>
        <w:widowControl w:val="0"/>
        <w:pBdr>
          <w:top w:val="dotted" w:sz="4" w:space="0" w:color="FFFFFF"/>
          <w:left w:val="dotted" w:sz="4" w:space="0" w:color="FFFFFF"/>
          <w:bottom w:val="dotted" w:sz="4" w:space="30" w:color="FFFFFF"/>
          <w:right w:val="dotted" w:sz="4" w:space="0" w:color="FFFFFF"/>
        </w:pBdr>
        <w:shd w:val="clear" w:color="auto" w:fill="FFFFFF"/>
        <w:spacing w:before="240" w:line="264" w:lineRule="auto"/>
        <w:jc w:val="both"/>
        <w:rPr>
          <w:b/>
          <w:lang w:val="da-DK"/>
        </w:rPr>
      </w:pPr>
      <w:r w:rsidRPr="001C3A97">
        <w:rPr>
          <w:sz w:val="24"/>
          <w:szCs w:val="24"/>
          <w:u w:val="single"/>
          <w:lang w:val="da-DK"/>
        </w:rPr>
        <w:t>Nơi nhận</w:t>
      </w:r>
      <w:r w:rsidRPr="001C3A97">
        <w:rPr>
          <w:sz w:val="24"/>
          <w:szCs w:val="24"/>
          <w:lang w:val="da-DK"/>
        </w:rPr>
        <w:t>:</w:t>
      </w:r>
      <w:r>
        <w:rPr>
          <w:lang w:val="da-DK"/>
        </w:rPr>
        <w:tab/>
      </w:r>
      <w:r>
        <w:rPr>
          <w:lang w:val="da-DK"/>
        </w:rPr>
        <w:tab/>
      </w:r>
      <w:r>
        <w:rPr>
          <w:lang w:val="da-DK"/>
        </w:rPr>
        <w:tab/>
      </w:r>
      <w:r>
        <w:rPr>
          <w:lang w:val="da-DK"/>
        </w:rPr>
        <w:tab/>
      </w:r>
      <w:r>
        <w:rPr>
          <w:lang w:val="da-DK"/>
        </w:rPr>
        <w:tab/>
      </w:r>
      <w:r>
        <w:rPr>
          <w:lang w:val="da-DK"/>
        </w:rPr>
        <w:tab/>
      </w:r>
      <w:r>
        <w:rPr>
          <w:lang w:val="da-DK"/>
        </w:rPr>
        <w:tab/>
      </w:r>
      <w:r>
        <w:rPr>
          <w:b/>
          <w:lang w:val="da-DK"/>
        </w:rPr>
        <w:t xml:space="preserve">T/M </w:t>
      </w:r>
      <w:r w:rsidRPr="00520DB6">
        <w:rPr>
          <w:b/>
          <w:lang w:val="da-DK"/>
        </w:rPr>
        <w:t xml:space="preserve">BAN CHẤP HÀNH  </w:t>
      </w:r>
    </w:p>
    <w:p w:rsidR="005A3537" w:rsidRDefault="005A3537" w:rsidP="005A3537">
      <w:pPr>
        <w:widowControl w:val="0"/>
        <w:pBdr>
          <w:top w:val="dotted" w:sz="4" w:space="0" w:color="FFFFFF"/>
          <w:left w:val="dotted" w:sz="4" w:space="0" w:color="FFFFFF"/>
          <w:bottom w:val="dotted" w:sz="4" w:space="30" w:color="FFFFFF"/>
          <w:right w:val="dotted" w:sz="4" w:space="0" w:color="FFFFFF"/>
        </w:pBdr>
        <w:shd w:val="clear" w:color="auto" w:fill="FFFFFF"/>
        <w:spacing w:line="264" w:lineRule="auto"/>
        <w:jc w:val="both"/>
        <w:rPr>
          <w:lang w:val="da-DK"/>
        </w:rPr>
      </w:pPr>
      <w:r w:rsidRPr="005A3537">
        <w:rPr>
          <w:sz w:val="22"/>
          <w:lang w:val="da-DK"/>
        </w:rPr>
        <w:t>- BTV Thành uỷ (b/cáo),</w:t>
      </w:r>
      <w:r w:rsidRPr="005A3537">
        <w:rPr>
          <w:b/>
          <w:sz w:val="22"/>
          <w:lang w:val="da-DK"/>
        </w:rPr>
        <w:tab/>
      </w:r>
      <w:r w:rsidRPr="005A3537">
        <w:rPr>
          <w:b/>
          <w:lang w:val="da-DK"/>
        </w:rPr>
        <w:tab/>
      </w:r>
      <w:r w:rsidRPr="005A3537">
        <w:rPr>
          <w:b/>
          <w:lang w:val="da-DK"/>
        </w:rPr>
        <w:tab/>
      </w:r>
      <w:r w:rsidRPr="005A3537">
        <w:rPr>
          <w:b/>
          <w:lang w:val="da-DK"/>
        </w:rPr>
        <w:tab/>
      </w:r>
      <w:r w:rsidRPr="005A3537">
        <w:rPr>
          <w:b/>
          <w:lang w:val="da-DK"/>
        </w:rPr>
        <w:tab/>
        <w:t xml:space="preserve">              </w:t>
      </w:r>
      <w:r w:rsidRPr="005A3537">
        <w:rPr>
          <w:lang w:val="da-DK"/>
        </w:rPr>
        <w:t>BÍ THƯ</w:t>
      </w:r>
    </w:p>
    <w:p w:rsidR="005A3537" w:rsidRDefault="005A3537" w:rsidP="005A3537">
      <w:pPr>
        <w:widowControl w:val="0"/>
        <w:pBdr>
          <w:top w:val="dotted" w:sz="4" w:space="0" w:color="FFFFFF"/>
          <w:left w:val="dotted" w:sz="4" w:space="0" w:color="FFFFFF"/>
          <w:bottom w:val="dotted" w:sz="4" w:space="30" w:color="FFFFFF"/>
          <w:right w:val="dotted" w:sz="4" w:space="0" w:color="FFFFFF"/>
        </w:pBdr>
        <w:shd w:val="clear" w:color="auto" w:fill="FFFFFF"/>
        <w:spacing w:line="264" w:lineRule="auto"/>
        <w:jc w:val="both"/>
        <w:rPr>
          <w:sz w:val="22"/>
          <w:lang w:val="da-DK"/>
        </w:rPr>
      </w:pPr>
      <w:r w:rsidRPr="0042339D">
        <w:rPr>
          <w:sz w:val="22"/>
          <w:lang w:val="da-DK"/>
        </w:rPr>
        <w:t xml:space="preserve">- Các  Ban XD Đảng </w:t>
      </w:r>
      <w:r>
        <w:rPr>
          <w:sz w:val="22"/>
          <w:lang w:val="da-DK"/>
        </w:rPr>
        <w:t>Thành ủy (b/cáo),</w:t>
      </w:r>
    </w:p>
    <w:p w:rsidR="005A3537" w:rsidRDefault="005A3537" w:rsidP="005A3537">
      <w:pPr>
        <w:widowControl w:val="0"/>
        <w:pBdr>
          <w:top w:val="dotted" w:sz="4" w:space="0" w:color="FFFFFF"/>
          <w:left w:val="dotted" w:sz="4" w:space="0" w:color="FFFFFF"/>
          <w:bottom w:val="dotted" w:sz="4" w:space="30" w:color="FFFFFF"/>
          <w:right w:val="dotted" w:sz="4" w:space="0" w:color="FFFFFF"/>
        </w:pBdr>
        <w:shd w:val="clear" w:color="auto" w:fill="FFFFFF"/>
        <w:spacing w:line="264" w:lineRule="auto"/>
        <w:jc w:val="both"/>
        <w:rPr>
          <w:sz w:val="22"/>
          <w:lang w:val="da-DK"/>
        </w:rPr>
      </w:pPr>
      <w:r w:rsidRPr="0042339D">
        <w:rPr>
          <w:sz w:val="22"/>
          <w:lang w:val="da-DK"/>
        </w:rPr>
        <w:t>- Đại hội Đảng bộ</w:t>
      </w:r>
      <w:r>
        <w:rPr>
          <w:sz w:val="22"/>
          <w:lang w:val="da-DK"/>
        </w:rPr>
        <w:t xml:space="preserve"> phường lần</w:t>
      </w:r>
      <w:r w:rsidRPr="0042339D">
        <w:rPr>
          <w:sz w:val="22"/>
          <w:lang w:val="da-DK"/>
        </w:rPr>
        <w:t xml:space="preserve"> thứ </w:t>
      </w:r>
      <w:r>
        <w:rPr>
          <w:sz w:val="22"/>
          <w:lang w:val="da-DK"/>
        </w:rPr>
        <w:t>I,</w:t>
      </w:r>
      <w:r w:rsidRPr="0042339D">
        <w:rPr>
          <w:sz w:val="22"/>
          <w:lang w:val="da-DK"/>
        </w:rPr>
        <w:t xml:space="preserve">  </w:t>
      </w:r>
    </w:p>
    <w:p w:rsidR="005A3537" w:rsidRPr="000B7E12" w:rsidRDefault="005A3537" w:rsidP="005A3537">
      <w:pPr>
        <w:widowControl w:val="0"/>
        <w:pBdr>
          <w:top w:val="dotted" w:sz="4" w:space="0" w:color="FFFFFF"/>
          <w:left w:val="dotted" w:sz="4" w:space="0" w:color="FFFFFF"/>
          <w:bottom w:val="dotted" w:sz="4" w:space="30" w:color="FFFFFF"/>
          <w:right w:val="dotted" w:sz="4" w:space="0" w:color="FFFFFF"/>
        </w:pBdr>
        <w:shd w:val="clear" w:color="auto" w:fill="FFFFFF"/>
        <w:spacing w:line="264" w:lineRule="auto"/>
        <w:jc w:val="both"/>
        <w:rPr>
          <w:sz w:val="24"/>
          <w:lang w:val="da-DK"/>
        </w:rPr>
      </w:pPr>
      <w:r w:rsidRPr="0042339D">
        <w:rPr>
          <w:sz w:val="22"/>
          <w:lang w:val="da-DK"/>
        </w:rPr>
        <w:t xml:space="preserve">- Lưu hồ sơ ĐH; VP </w:t>
      </w:r>
      <w:r>
        <w:rPr>
          <w:sz w:val="22"/>
          <w:lang w:val="da-DK"/>
        </w:rPr>
        <w:t>Đảng ủy.</w:t>
      </w:r>
      <w:r w:rsidRPr="0042339D">
        <w:rPr>
          <w:sz w:val="22"/>
          <w:lang w:val="da-DK"/>
        </w:rPr>
        <w:t xml:space="preserve">                                             </w:t>
      </w:r>
    </w:p>
    <w:p w:rsidR="005A3537" w:rsidRDefault="005A3537" w:rsidP="005A3537">
      <w:pPr>
        <w:ind w:left="5040" w:firstLine="720"/>
        <w:rPr>
          <w:b/>
        </w:rPr>
      </w:pPr>
      <w:r>
        <w:rPr>
          <w:b/>
        </w:rPr>
        <w:t xml:space="preserve">    </w:t>
      </w:r>
    </w:p>
    <w:p w:rsidR="005A3537" w:rsidRPr="001C3A97" w:rsidRDefault="005A3537" w:rsidP="005A3537">
      <w:pPr>
        <w:ind w:left="5040" w:firstLine="720"/>
        <w:rPr>
          <w:b/>
        </w:rPr>
      </w:pPr>
      <w:r>
        <w:rPr>
          <w:b/>
        </w:rPr>
        <w:t xml:space="preserve">  </w:t>
      </w:r>
      <w:r w:rsidRPr="001C3A97">
        <w:rPr>
          <w:b/>
        </w:rPr>
        <w:t xml:space="preserve"> </w:t>
      </w:r>
      <w:r>
        <w:rPr>
          <w:b/>
        </w:rPr>
        <w:t xml:space="preserve">   </w:t>
      </w:r>
      <w:r w:rsidRPr="001C3A97">
        <w:rPr>
          <w:b/>
        </w:rPr>
        <w:t xml:space="preserve">Nguyễn </w:t>
      </w:r>
      <w:r>
        <w:rPr>
          <w:b/>
        </w:rPr>
        <w:t xml:space="preserve">Thị Thu </w:t>
      </w:r>
      <w:proofErr w:type="gramStart"/>
      <w:r>
        <w:rPr>
          <w:b/>
        </w:rPr>
        <w:t>Lan</w:t>
      </w:r>
      <w:proofErr w:type="gramEnd"/>
    </w:p>
    <w:p w:rsidR="005A3537" w:rsidRDefault="005A3537" w:rsidP="00203D56">
      <w:pPr>
        <w:widowControl w:val="0"/>
        <w:pBdr>
          <w:top w:val="dotted" w:sz="4" w:space="0" w:color="FFFFFF"/>
          <w:left w:val="dotted" w:sz="4" w:space="0" w:color="FFFFFF"/>
          <w:bottom w:val="dotted" w:sz="4" w:space="30" w:color="FFFFFF"/>
          <w:right w:val="dotted" w:sz="4" w:space="0" w:color="FFFFFF"/>
        </w:pBdr>
        <w:shd w:val="clear" w:color="auto" w:fill="FFFFFF"/>
        <w:spacing w:before="120" w:line="264" w:lineRule="auto"/>
        <w:ind w:firstLine="567"/>
        <w:jc w:val="both"/>
        <w:rPr>
          <w:lang w:val="fr-FR" w:eastAsia="ar-SA"/>
        </w:rPr>
      </w:pPr>
    </w:p>
    <w:p w:rsidR="00665DE4" w:rsidRDefault="00665DE4" w:rsidP="00203D56">
      <w:pPr>
        <w:spacing w:before="120" w:line="264" w:lineRule="auto"/>
        <w:ind w:firstLine="567"/>
        <w:jc w:val="both"/>
        <w:rPr>
          <w:lang w:val="fr-FR" w:eastAsia="ar-SA"/>
        </w:rPr>
      </w:pPr>
      <w:r>
        <w:rPr>
          <w:lang w:val="fr-FR" w:eastAsia="ar-SA"/>
        </w:rPr>
        <w:br w:type="page"/>
      </w:r>
    </w:p>
    <w:p w:rsidR="00746537" w:rsidRPr="007B3EA5" w:rsidRDefault="007B3EA5" w:rsidP="007B3EA5">
      <w:pPr>
        <w:widowControl w:val="0"/>
        <w:pBdr>
          <w:top w:val="dotted" w:sz="4" w:space="0" w:color="FFFFFF"/>
          <w:left w:val="dotted" w:sz="4" w:space="0" w:color="FFFFFF"/>
          <w:bottom w:val="dotted" w:sz="4" w:space="30" w:color="FFFFFF"/>
          <w:right w:val="dotted" w:sz="4" w:space="0" w:color="FFFFFF"/>
        </w:pBdr>
        <w:shd w:val="clear" w:color="auto" w:fill="FFFFFF"/>
        <w:jc w:val="center"/>
        <w:rPr>
          <w:b/>
        </w:rPr>
      </w:pPr>
      <w:r w:rsidRPr="007B3EA5">
        <w:rPr>
          <w:b/>
        </w:rPr>
        <w:lastRenderedPageBreak/>
        <w:t>PHỤ LỤC</w:t>
      </w:r>
    </w:p>
    <w:p w:rsidR="007B3EA5" w:rsidRPr="007B3EA5" w:rsidRDefault="007B3EA5" w:rsidP="007B3EA5">
      <w:pPr>
        <w:widowControl w:val="0"/>
        <w:pBdr>
          <w:top w:val="dotted" w:sz="4" w:space="0" w:color="FFFFFF"/>
          <w:left w:val="dotted" w:sz="4" w:space="0" w:color="FFFFFF"/>
          <w:bottom w:val="dotted" w:sz="4" w:space="30" w:color="FFFFFF"/>
          <w:right w:val="dotted" w:sz="4" w:space="0" w:color="FFFFFF"/>
        </w:pBdr>
        <w:shd w:val="clear" w:color="auto" w:fill="FFFFFF"/>
        <w:jc w:val="center"/>
        <w:rPr>
          <w:b/>
        </w:rPr>
      </w:pPr>
      <w:r w:rsidRPr="007B3EA5">
        <w:rPr>
          <w:b/>
        </w:rPr>
        <w:t>SỐ LIỆU TẠI BÁO CÁO CHÍNH TRỊ</w:t>
      </w:r>
    </w:p>
    <w:sectPr w:rsidR="007B3EA5" w:rsidRPr="007B3EA5" w:rsidSect="006115C7">
      <w:headerReference w:type="default" r:id="rId9"/>
      <w:footnotePr>
        <w:pos w:val="beneathText"/>
      </w:footnotePr>
      <w:endnotePr>
        <w:numFmt w:val="decimal"/>
      </w:endnotePr>
      <w:pgSz w:w="11907" w:h="16840" w:code="9"/>
      <w:pgMar w:top="1134" w:right="851" w:bottom="1021" w:left="1701" w:header="51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F6" w:rsidRDefault="00275DF6" w:rsidP="00FE76EC">
      <w:r>
        <w:separator/>
      </w:r>
    </w:p>
  </w:endnote>
  <w:endnote w:type="continuationSeparator" w:id="0">
    <w:p w:rsidR="00275DF6" w:rsidRDefault="00275DF6" w:rsidP="00FE76EC">
      <w:r>
        <w:continuationSeparator/>
      </w:r>
    </w:p>
  </w:endnote>
  <w:endnote w:id="1">
    <w:p w:rsidR="000743ED" w:rsidRPr="00601213" w:rsidRDefault="000743ED" w:rsidP="007B3EA5">
      <w:pPr>
        <w:pStyle w:val="FootnoteText"/>
        <w:spacing w:before="120" w:after="120" w:line="360" w:lineRule="exact"/>
        <w:ind w:firstLine="567"/>
        <w:jc w:val="both"/>
        <w:rPr>
          <w:sz w:val="28"/>
          <w:szCs w:val="28"/>
        </w:rPr>
      </w:pPr>
      <w:proofErr w:type="gramStart"/>
      <w:r>
        <w:rPr>
          <w:sz w:val="28"/>
          <w:szCs w:val="28"/>
        </w:rPr>
        <w:t>(</w:t>
      </w:r>
      <w:r w:rsidRPr="00FD62DF">
        <w:rPr>
          <w:rStyle w:val="FootnoteReference"/>
          <w:sz w:val="28"/>
          <w:szCs w:val="28"/>
          <w:vertAlign w:val="baseline"/>
        </w:rPr>
        <w:endnoteRef/>
      </w:r>
      <w:r>
        <w:rPr>
          <w:sz w:val="28"/>
          <w:szCs w:val="28"/>
        </w:rPr>
        <w:t>)</w:t>
      </w:r>
      <w:r w:rsidRPr="00FD62DF">
        <w:rPr>
          <w:sz w:val="28"/>
          <w:szCs w:val="28"/>
        </w:rPr>
        <w:t xml:space="preserve"> </w:t>
      </w:r>
      <w:r w:rsidRPr="00601213">
        <w:rPr>
          <w:sz w:val="28"/>
          <w:szCs w:val="28"/>
        </w:rPr>
        <w:t>Trong nhiệm kỳ đã cử đi đào tạo 14 đồng chí học trung cấp chính trị, 03 đồng chí đi học cao cấp chính trị.</w:t>
      </w:r>
      <w:proofErr w:type="gramEnd"/>
      <w:r w:rsidRPr="00601213">
        <w:rPr>
          <w:sz w:val="28"/>
          <w:szCs w:val="28"/>
        </w:rPr>
        <w:t xml:space="preserve"> </w:t>
      </w:r>
      <w:r w:rsidRPr="00601213">
        <w:rPr>
          <w:bCs/>
          <w:sz w:val="28"/>
          <w:szCs w:val="28"/>
          <w:lang w:val="nb-NO"/>
        </w:rPr>
        <w:t>Trường Xuân:</w:t>
      </w:r>
      <w:r w:rsidRPr="00601213">
        <w:rPr>
          <w:sz w:val="28"/>
          <w:szCs w:val="28"/>
          <w:lang w:val="nb-NO"/>
        </w:rPr>
        <w:t xml:space="preserve"> 07 đồng chí học trung cấp chính trị, 02 đồng chí học cao cấp lý luận chính trị. </w:t>
      </w:r>
      <w:r w:rsidRPr="00601213">
        <w:rPr>
          <w:bCs/>
          <w:sz w:val="28"/>
          <w:szCs w:val="28"/>
          <w:lang w:val="nb-NO"/>
        </w:rPr>
        <w:t>An Xuân:</w:t>
      </w:r>
      <w:r w:rsidRPr="00601213">
        <w:rPr>
          <w:sz w:val="28"/>
          <w:szCs w:val="28"/>
          <w:lang w:val="nb-NO"/>
        </w:rPr>
        <w:t xml:space="preserve"> 03 đồng chí học trung cấp, 01 đồng chí học cao cấp chính trị. </w:t>
      </w:r>
      <w:r w:rsidRPr="00601213">
        <w:rPr>
          <w:bCs/>
          <w:sz w:val="28"/>
          <w:szCs w:val="28"/>
          <w:lang w:val="nb-NO"/>
        </w:rPr>
        <w:t xml:space="preserve">An Mỹ: </w:t>
      </w:r>
      <w:r w:rsidRPr="00601213">
        <w:rPr>
          <w:sz w:val="28"/>
          <w:szCs w:val="28"/>
          <w:lang w:val="nb-NO"/>
        </w:rPr>
        <w:t>04 đồng chí học trung cấp chính trị</w:t>
      </w:r>
      <w:r w:rsidRPr="00601213">
        <w:rPr>
          <w:sz w:val="28"/>
          <w:szCs w:val="28"/>
        </w:rPr>
        <w:t>.</w:t>
      </w:r>
    </w:p>
  </w:endnote>
  <w:endnote w:id="2">
    <w:p w:rsidR="000743ED" w:rsidRPr="00601213" w:rsidRDefault="000743ED" w:rsidP="00514762">
      <w:pPr>
        <w:pStyle w:val="FootnoteText"/>
        <w:spacing w:before="120" w:after="120" w:line="360" w:lineRule="exact"/>
        <w:ind w:firstLine="567"/>
        <w:jc w:val="both"/>
        <w:rPr>
          <w:sz w:val="28"/>
          <w:szCs w:val="28"/>
        </w:rPr>
      </w:pPr>
      <w:proofErr w:type="gramStart"/>
      <w:r>
        <w:rPr>
          <w:sz w:val="28"/>
          <w:szCs w:val="28"/>
        </w:rPr>
        <w:t>(</w:t>
      </w:r>
      <w:r w:rsidRPr="00FD62DF">
        <w:rPr>
          <w:rStyle w:val="EndnoteReference"/>
          <w:sz w:val="28"/>
          <w:szCs w:val="28"/>
          <w:vertAlign w:val="baseline"/>
        </w:rPr>
        <w:endnoteRef/>
      </w:r>
      <w:r>
        <w:rPr>
          <w:sz w:val="28"/>
          <w:szCs w:val="28"/>
        </w:rPr>
        <w:t>)</w:t>
      </w:r>
      <w:r w:rsidRPr="00601213">
        <w:rPr>
          <w:sz w:val="28"/>
          <w:szCs w:val="28"/>
        </w:rPr>
        <w:t xml:space="preserve"> </w:t>
      </w:r>
      <w:r>
        <w:rPr>
          <w:sz w:val="28"/>
          <w:szCs w:val="28"/>
          <w:lang w:val="nb-NO"/>
        </w:rPr>
        <w:t>P</w:t>
      </w:r>
      <w:r w:rsidRPr="00601213">
        <w:rPr>
          <w:sz w:val="28"/>
          <w:szCs w:val="28"/>
          <w:lang w:val="nb-NO"/>
        </w:rPr>
        <w:t>hát triển được 80 đảng viên (</w:t>
      </w:r>
      <w:r w:rsidRPr="00601213">
        <w:rPr>
          <w:bCs/>
          <w:sz w:val="28"/>
          <w:szCs w:val="28"/>
        </w:rPr>
        <w:t>Trường Xuân</w:t>
      </w:r>
      <w:r w:rsidRPr="00601213">
        <w:rPr>
          <w:sz w:val="28"/>
          <w:szCs w:val="28"/>
        </w:rPr>
        <w:t xml:space="preserve"> 26, </w:t>
      </w:r>
      <w:r w:rsidRPr="00601213">
        <w:rPr>
          <w:bCs/>
          <w:sz w:val="28"/>
          <w:szCs w:val="28"/>
        </w:rPr>
        <w:t>An Xuân</w:t>
      </w:r>
      <w:r w:rsidRPr="00601213">
        <w:rPr>
          <w:sz w:val="28"/>
          <w:szCs w:val="28"/>
        </w:rPr>
        <w:t xml:space="preserve"> 33, </w:t>
      </w:r>
      <w:r w:rsidRPr="00601213">
        <w:rPr>
          <w:bCs/>
          <w:sz w:val="28"/>
          <w:szCs w:val="28"/>
        </w:rPr>
        <w:t>An Mỹ</w:t>
      </w:r>
      <w:r w:rsidRPr="00601213">
        <w:rPr>
          <w:sz w:val="28"/>
          <w:szCs w:val="28"/>
        </w:rPr>
        <w:t xml:space="preserve"> 21).</w:t>
      </w:r>
      <w:proofErr w:type="gramEnd"/>
    </w:p>
  </w:endnote>
  <w:endnote w:id="3">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FD62DF">
        <w:rPr>
          <w:rStyle w:val="EndnoteReference"/>
          <w:sz w:val="28"/>
          <w:szCs w:val="28"/>
          <w:vertAlign w:val="baseline"/>
        </w:rPr>
        <w:endnoteRef/>
      </w:r>
      <w:r>
        <w:rPr>
          <w:sz w:val="28"/>
          <w:szCs w:val="28"/>
        </w:rPr>
        <w:t>)</w:t>
      </w:r>
      <w:r w:rsidRPr="00601213">
        <w:rPr>
          <w:sz w:val="28"/>
          <w:szCs w:val="28"/>
        </w:rPr>
        <w:t xml:space="preserve"> </w:t>
      </w:r>
      <w:r>
        <w:rPr>
          <w:sz w:val="28"/>
          <w:szCs w:val="28"/>
          <w:lang w:val="nb-NO"/>
        </w:rPr>
        <w:t>C</w:t>
      </w:r>
      <w:r w:rsidRPr="00601213">
        <w:rPr>
          <w:sz w:val="28"/>
          <w:szCs w:val="28"/>
          <w:lang w:val="nb-NO"/>
        </w:rPr>
        <w:t>ấp ủy các địa phương đã kiểm tra 73 cuộc, giám sát 67 cuộc; UBKT Đảng ủy các địa phương kiểm tra 75 cuộc, giám</w:t>
      </w:r>
      <w:r w:rsidRPr="00601213">
        <w:rPr>
          <w:bCs/>
          <w:sz w:val="28"/>
          <w:szCs w:val="28"/>
          <w:lang w:val="nb-NO"/>
        </w:rPr>
        <w:t xml:space="preserve"> sát </w:t>
      </w:r>
      <w:r w:rsidRPr="00601213">
        <w:rPr>
          <w:sz w:val="28"/>
          <w:szCs w:val="28"/>
          <w:lang w:val="nb-NO"/>
        </w:rPr>
        <w:t>64 cuộc</w:t>
      </w:r>
    </w:p>
  </w:endnote>
  <w:endnote w:id="4">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FD62DF">
        <w:rPr>
          <w:rStyle w:val="EndnoteReference"/>
          <w:sz w:val="28"/>
          <w:szCs w:val="28"/>
          <w:vertAlign w:val="baseline"/>
        </w:rPr>
        <w:endnoteRef/>
      </w:r>
      <w:r>
        <w:rPr>
          <w:sz w:val="28"/>
          <w:szCs w:val="28"/>
        </w:rPr>
        <w:t>)</w:t>
      </w:r>
      <w:r w:rsidRPr="00601213">
        <w:rPr>
          <w:sz w:val="28"/>
          <w:szCs w:val="28"/>
        </w:rPr>
        <w:t xml:space="preserve"> </w:t>
      </w:r>
      <w:r w:rsidRPr="00601213">
        <w:rPr>
          <w:bCs/>
          <w:sz w:val="28"/>
          <w:szCs w:val="28"/>
          <w:lang w:val="sv-SE"/>
        </w:rPr>
        <w:t>Trường Xuân</w:t>
      </w:r>
      <w:r w:rsidRPr="00601213">
        <w:rPr>
          <w:sz w:val="28"/>
          <w:szCs w:val="28"/>
          <w:lang w:val="sv-SE"/>
        </w:rPr>
        <w:t xml:space="preserve"> xã hội hóa 6 tuyến đường, với chiều dài 3,93km, với 253 hộ, tổng diện tích hiến đất là 7.853,10m</w:t>
      </w:r>
      <w:r w:rsidRPr="00601213">
        <w:rPr>
          <w:sz w:val="28"/>
          <w:szCs w:val="28"/>
          <w:vertAlign w:val="superscript"/>
          <w:lang w:val="sv-SE"/>
        </w:rPr>
        <w:t>2</w:t>
      </w:r>
      <w:r w:rsidRPr="00601213">
        <w:rPr>
          <w:sz w:val="28"/>
          <w:szCs w:val="28"/>
          <w:lang w:val="sv-SE"/>
        </w:rPr>
        <w:t xml:space="preserve">. </w:t>
      </w:r>
      <w:r w:rsidRPr="00601213">
        <w:rPr>
          <w:bCs/>
          <w:sz w:val="28"/>
          <w:szCs w:val="28"/>
          <w:lang w:val="sv-SE"/>
        </w:rPr>
        <w:t>An Xuân:</w:t>
      </w:r>
      <w:r w:rsidRPr="00601213">
        <w:rPr>
          <w:sz w:val="28"/>
          <w:szCs w:val="28"/>
          <w:lang w:val="sv-SE"/>
        </w:rPr>
        <w:t xml:space="preserve"> triển khai thực hiện 37 mô hình ”Dân vận khéo” và 07 mô hình ”Tự quản”; huy động các nguồn lực xã hội khoảng </w:t>
      </w:r>
      <w:r w:rsidRPr="00601213">
        <w:rPr>
          <w:sz w:val="28"/>
          <w:szCs w:val="28"/>
          <w:lang w:val="it-IT"/>
        </w:rPr>
        <w:t>886.550.000 đồng</w:t>
      </w:r>
      <w:r w:rsidRPr="00601213">
        <w:rPr>
          <w:sz w:val="28"/>
          <w:szCs w:val="28"/>
          <w:lang w:val="sv-SE"/>
        </w:rPr>
        <w:t xml:space="preserve"> để đầu tư xây dựng các công trình phục vụ dân sinh tại địa phương. </w:t>
      </w:r>
      <w:r w:rsidRPr="00601213">
        <w:rPr>
          <w:bCs/>
          <w:sz w:val="28"/>
          <w:szCs w:val="28"/>
          <w:lang w:val="sv-SE"/>
        </w:rPr>
        <w:t>An Mỹ:</w:t>
      </w:r>
      <w:r w:rsidRPr="00601213">
        <w:rPr>
          <w:sz w:val="28"/>
          <w:szCs w:val="28"/>
          <w:lang w:val="sv-SE"/>
        </w:rPr>
        <w:t xml:space="preserve"> duy trì các mô hình ”Dân vận khéo” hiệu quả như: mô hình ”Ngày thức Năm nghe dân nói”, ”Hệ thống camera giám sát ANTT”, ”Tổ liên gia phòng cháy chữa cháy”, ”Mỗi tuần làm sạch một lối thoát hiểm”.</w:t>
      </w:r>
    </w:p>
  </w:endnote>
  <w:endnote w:id="5">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FD62DF">
        <w:rPr>
          <w:rStyle w:val="EndnoteReference"/>
          <w:sz w:val="28"/>
          <w:szCs w:val="28"/>
          <w:vertAlign w:val="baseline"/>
        </w:rPr>
        <w:endnoteRef/>
      </w:r>
      <w:r>
        <w:rPr>
          <w:sz w:val="28"/>
          <w:szCs w:val="28"/>
        </w:rPr>
        <w:t>)</w:t>
      </w:r>
      <w:r w:rsidRPr="00601213">
        <w:rPr>
          <w:sz w:val="28"/>
          <w:szCs w:val="28"/>
        </w:rPr>
        <w:t xml:space="preserve"> </w:t>
      </w:r>
      <w:r>
        <w:rPr>
          <w:sz w:val="28"/>
          <w:szCs w:val="28"/>
          <w:lang w:val="nb-NO"/>
        </w:rPr>
        <w:t>T</w:t>
      </w:r>
      <w:r w:rsidRPr="00601213">
        <w:rPr>
          <w:sz w:val="28"/>
          <w:szCs w:val="28"/>
          <w:lang w:val="nb-NO"/>
        </w:rPr>
        <w:t>ổ chức tiếp 693 lượt công dân (</w:t>
      </w:r>
      <w:r w:rsidRPr="00601213">
        <w:rPr>
          <w:bCs/>
          <w:sz w:val="28"/>
          <w:szCs w:val="28"/>
          <w:lang w:val="sv-SE"/>
        </w:rPr>
        <w:t xml:space="preserve"> Trường Xuân:</w:t>
      </w:r>
      <w:r w:rsidRPr="00601213">
        <w:rPr>
          <w:sz w:val="28"/>
          <w:szCs w:val="28"/>
          <w:lang w:val="sv-SE"/>
        </w:rPr>
        <w:t xml:space="preserve"> 153 lượt người, giải quyết 337/337 đơn theo thẩm quyền; </w:t>
      </w:r>
      <w:r w:rsidRPr="00601213">
        <w:rPr>
          <w:bCs/>
          <w:sz w:val="28"/>
          <w:szCs w:val="28"/>
          <w:lang w:val="sv-SE"/>
        </w:rPr>
        <w:t>An Xuân</w:t>
      </w:r>
      <w:r w:rsidRPr="00601213">
        <w:rPr>
          <w:sz w:val="28"/>
          <w:szCs w:val="28"/>
          <w:lang w:val="sv-SE"/>
        </w:rPr>
        <w:t xml:space="preserve"> 219 lượt người; </w:t>
      </w:r>
      <w:r w:rsidRPr="00601213">
        <w:rPr>
          <w:bCs/>
          <w:sz w:val="28"/>
          <w:szCs w:val="28"/>
          <w:lang w:val="sv-SE"/>
        </w:rPr>
        <w:t>An Mỹ</w:t>
      </w:r>
      <w:r w:rsidRPr="00601213">
        <w:rPr>
          <w:sz w:val="28"/>
          <w:szCs w:val="28"/>
          <w:lang w:val="sv-SE"/>
        </w:rPr>
        <w:t xml:space="preserve"> 221 lượt công dân, giải quyết 194/194 đơn theo thẩm quyền).</w:t>
      </w:r>
    </w:p>
  </w:endnote>
  <w:endnote w:id="6">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AD0FF4">
        <w:rPr>
          <w:rStyle w:val="EndnoteReference"/>
          <w:sz w:val="28"/>
          <w:szCs w:val="28"/>
          <w:vertAlign w:val="baseline"/>
        </w:rPr>
        <w:endnoteRef/>
      </w:r>
      <w:r>
        <w:rPr>
          <w:sz w:val="28"/>
          <w:szCs w:val="28"/>
        </w:rPr>
        <w:t>)</w:t>
      </w:r>
      <w:r w:rsidRPr="00601213">
        <w:rPr>
          <w:sz w:val="28"/>
          <w:szCs w:val="28"/>
        </w:rPr>
        <w:t xml:space="preserve"> </w:t>
      </w:r>
      <w:r>
        <w:rPr>
          <w:sz w:val="28"/>
          <w:szCs w:val="28"/>
          <w:lang w:val="sv-SE"/>
        </w:rPr>
        <w:t>B</w:t>
      </w:r>
      <w:r w:rsidRPr="00601213">
        <w:rPr>
          <w:sz w:val="28"/>
          <w:szCs w:val="28"/>
          <w:lang w:val="sv-SE"/>
        </w:rPr>
        <w:t xml:space="preserve">an hành </w:t>
      </w:r>
      <w:r w:rsidRPr="00601213">
        <w:rPr>
          <w:bCs/>
          <w:sz w:val="28"/>
          <w:szCs w:val="28"/>
          <w:lang w:val="sv-SE"/>
        </w:rPr>
        <w:t>336</w:t>
      </w:r>
      <w:r w:rsidRPr="00601213">
        <w:rPr>
          <w:sz w:val="28"/>
          <w:szCs w:val="28"/>
          <w:lang w:val="sv-SE"/>
        </w:rPr>
        <w:t xml:space="preserve"> </w:t>
      </w:r>
      <w:r w:rsidRPr="00601213">
        <w:rPr>
          <w:sz w:val="28"/>
          <w:szCs w:val="28"/>
          <w:lang w:val="vi-VN"/>
        </w:rPr>
        <w:t xml:space="preserve">Nghị quyết </w:t>
      </w:r>
      <w:r w:rsidRPr="00601213">
        <w:rPr>
          <w:sz w:val="28"/>
          <w:szCs w:val="28"/>
        </w:rPr>
        <w:t>(</w:t>
      </w:r>
      <w:r w:rsidRPr="00601213">
        <w:rPr>
          <w:bCs/>
          <w:sz w:val="28"/>
          <w:szCs w:val="28"/>
          <w:lang w:val="sv-SE"/>
        </w:rPr>
        <w:t>Trường Xuân:</w:t>
      </w:r>
      <w:r w:rsidRPr="00601213">
        <w:rPr>
          <w:sz w:val="28"/>
          <w:szCs w:val="28"/>
          <w:lang w:val="sv-SE"/>
        </w:rPr>
        <w:t xml:space="preserve"> </w:t>
      </w:r>
      <w:r w:rsidRPr="00601213">
        <w:rPr>
          <w:sz w:val="28"/>
          <w:szCs w:val="28"/>
          <w:lang w:val="nb-NO"/>
        </w:rPr>
        <w:t>107</w:t>
      </w:r>
      <w:r w:rsidRPr="00601213">
        <w:rPr>
          <w:sz w:val="28"/>
          <w:szCs w:val="28"/>
          <w:lang w:val="vi-VN"/>
        </w:rPr>
        <w:t xml:space="preserve"> Nghị quyết</w:t>
      </w:r>
      <w:r w:rsidRPr="00601213">
        <w:rPr>
          <w:sz w:val="28"/>
          <w:szCs w:val="28"/>
        </w:rPr>
        <w:t>;</w:t>
      </w:r>
      <w:r w:rsidRPr="00601213">
        <w:rPr>
          <w:sz w:val="28"/>
          <w:szCs w:val="28"/>
          <w:lang w:val="sv-SE"/>
        </w:rPr>
        <w:t xml:space="preserve"> </w:t>
      </w:r>
      <w:r w:rsidRPr="00601213">
        <w:rPr>
          <w:bCs/>
          <w:sz w:val="28"/>
          <w:szCs w:val="28"/>
          <w:lang w:val="sv-SE"/>
        </w:rPr>
        <w:t>An Xuân</w:t>
      </w:r>
      <w:r w:rsidRPr="00601213">
        <w:rPr>
          <w:sz w:val="28"/>
          <w:szCs w:val="28"/>
          <w:lang w:val="sv-SE"/>
        </w:rPr>
        <w:t xml:space="preserve">: 118 Nghị quyết; </w:t>
      </w:r>
      <w:r w:rsidRPr="00601213">
        <w:rPr>
          <w:bCs/>
          <w:sz w:val="28"/>
          <w:szCs w:val="28"/>
          <w:lang w:val="sv-SE"/>
        </w:rPr>
        <w:t>An Mỹ</w:t>
      </w:r>
      <w:r w:rsidRPr="00601213">
        <w:rPr>
          <w:sz w:val="28"/>
          <w:szCs w:val="28"/>
          <w:lang w:val="sv-SE"/>
        </w:rPr>
        <w:t xml:space="preserve"> 116 Nghị quyết).</w:t>
      </w:r>
    </w:p>
  </w:endnote>
  <w:endnote w:id="7">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AD0FF4">
        <w:rPr>
          <w:rStyle w:val="EndnoteReference"/>
          <w:sz w:val="28"/>
          <w:szCs w:val="28"/>
          <w:vertAlign w:val="baseline"/>
        </w:rPr>
        <w:endnoteRef/>
      </w:r>
      <w:r>
        <w:rPr>
          <w:sz w:val="28"/>
          <w:szCs w:val="28"/>
        </w:rPr>
        <w:t>)</w:t>
      </w:r>
      <w:r w:rsidRPr="00601213">
        <w:rPr>
          <w:sz w:val="28"/>
          <w:szCs w:val="28"/>
        </w:rPr>
        <w:t xml:space="preserve"> </w:t>
      </w:r>
      <w:r>
        <w:rPr>
          <w:sz w:val="28"/>
          <w:szCs w:val="28"/>
          <w:lang w:val="nb-NO"/>
        </w:rPr>
        <w:t>T</w:t>
      </w:r>
      <w:r w:rsidRPr="00601213">
        <w:rPr>
          <w:sz w:val="28"/>
          <w:szCs w:val="28"/>
          <w:lang w:val="nb-NO"/>
        </w:rPr>
        <w:t>ổ chức 41 cuộc giám sát của HĐND, Thường trực HĐND, các ban HĐND</w:t>
      </w:r>
      <w:r w:rsidRPr="00601213">
        <w:rPr>
          <w:bCs/>
          <w:sz w:val="28"/>
          <w:szCs w:val="28"/>
          <w:lang w:val="sv-SE"/>
        </w:rPr>
        <w:t xml:space="preserve"> (Trường Xuân:</w:t>
      </w:r>
      <w:r w:rsidRPr="00601213">
        <w:rPr>
          <w:sz w:val="28"/>
          <w:szCs w:val="28"/>
          <w:lang w:val="sv-SE"/>
        </w:rPr>
        <w:t xml:space="preserve"> 14 cuộc; </w:t>
      </w:r>
      <w:r w:rsidRPr="00601213">
        <w:rPr>
          <w:bCs/>
          <w:sz w:val="28"/>
          <w:szCs w:val="28"/>
          <w:lang w:val="sv-SE"/>
        </w:rPr>
        <w:t>An Xuân:</w:t>
      </w:r>
      <w:r w:rsidRPr="00601213">
        <w:rPr>
          <w:sz w:val="28"/>
          <w:szCs w:val="28"/>
          <w:lang w:val="sv-SE"/>
        </w:rPr>
        <w:t xml:space="preserve"> 24 cuộc giám sát chuyên đề; </w:t>
      </w:r>
      <w:r w:rsidRPr="00601213">
        <w:rPr>
          <w:bCs/>
          <w:sz w:val="28"/>
          <w:szCs w:val="28"/>
          <w:lang w:val="sv-SE"/>
        </w:rPr>
        <w:t>An Mỹ:</w:t>
      </w:r>
      <w:r w:rsidRPr="00601213">
        <w:rPr>
          <w:sz w:val="28"/>
          <w:szCs w:val="28"/>
          <w:lang w:val="sv-SE"/>
        </w:rPr>
        <w:t xml:space="preserve"> 03 cuộc giám sát.</w:t>
      </w:r>
    </w:p>
  </w:endnote>
  <w:endnote w:id="8">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AD0FF4">
        <w:rPr>
          <w:rStyle w:val="EndnoteReference"/>
          <w:sz w:val="28"/>
          <w:szCs w:val="28"/>
          <w:vertAlign w:val="baseline"/>
        </w:rPr>
        <w:endnoteRef/>
      </w:r>
      <w:r>
        <w:rPr>
          <w:sz w:val="28"/>
          <w:szCs w:val="28"/>
        </w:rPr>
        <w:t>)</w:t>
      </w:r>
      <w:r w:rsidRPr="00601213">
        <w:rPr>
          <w:sz w:val="28"/>
          <w:szCs w:val="28"/>
        </w:rPr>
        <w:t xml:space="preserve"> </w:t>
      </w:r>
      <w:r>
        <w:rPr>
          <w:sz w:val="28"/>
          <w:szCs w:val="28"/>
          <w:lang w:val="nb-NO"/>
        </w:rPr>
        <w:t>T</w:t>
      </w:r>
      <w:r w:rsidRPr="00601213">
        <w:rPr>
          <w:sz w:val="28"/>
          <w:szCs w:val="28"/>
          <w:lang w:val="nb-NO"/>
        </w:rPr>
        <w:t>hực hiện tốt mô hình "Công dân không viết", mô hình "Ngày không hẹn", "Ngày thứ 5 nghe dân nói", mô hình “Chính quyền thân thiện vì nhân dân phục vụ”,...</w:t>
      </w:r>
    </w:p>
  </w:endnote>
  <w:endnote w:id="9">
    <w:p w:rsidR="000743ED" w:rsidRPr="00601213" w:rsidRDefault="000743ED" w:rsidP="00274C4F">
      <w:pPr>
        <w:pStyle w:val="EndnoteText"/>
        <w:spacing w:before="120" w:after="120" w:line="360" w:lineRule="exact"/>
        <w:ind w:firstLine="567"/>
        <w:jc w:val="both"/>
        <w:rPr>
          <w:sz w:val="28"/>
          <w:szCs w:val="28"/>
        </w:rPr>
      </w:pPr>
      <w:r>
        <w:rPr>
          <w:sz w:val="28"/>
          <w:szCs w:val="28"/>
        </w:rPr>
        <w:t>(</w:t>
      </w:r>
      <w:r w:rsidRPr="00AD0FF4">
        <w:rPr>
          <w:rStyle w:val="EndnoteReference"/>
          <w:sz w:val="28"/>
          <w:szCs w:val="28"/>
          <w:vertAlign w:val="baseline"/>
        </w:rPr>
        <w:endnoteRef/>
      </w:r>
      <w:r>
        <w:rPr>
          <w:sz w:val="28"/>
          <w:szCs w:val="28"/>
        </w:rPr>
        <w:t>)</w:t>
      </w:r>
      <w:r w:rsidRPr="00601213">
        <w:rPr>
          <w:sz w:val="28"/>
          <w:szCs w:val="28"/>
        </w:rPr>
        <w:t xml:space="preserve"> </w:t>
      </w:r>
      <w:r w:rsidRPr="00601213">
        <w:rPr>
          <w:bCs/>
          <w:iCs/>
          <w:sz w:val="28"/>
          <w:szCs w:val="28"/>
        </w:rPr>
        <w:t>T</w:t>
      </w:r>
      <w:r w:rsidRPr="00601213">
        <w:rPr>
          <w:sz w:val="28"/>
          <w:szCs w:val="28"/>
          <w:lang w:val="nb-NO"/>
        </w:rPr>
        <w:t>ổ chức 36 cuộc đối thoại giữa người đứng đầu cấp ủy, chính quyền với Nhân dân</w:t>
      </w:r>
      <w:r w:rsidRPr="00601213">
        <w:rPr>
          <w:bCs/>
          <w:sz w:val="28"/>
          <w:szCs w:val="28"/>
          <w:lang w:val="sv-SE"/>
        </w:rPr>
        <w:t xml:space="preserve"> (An Xuân:</w:t>
      </w:r>
      <w:r w:rsidRPr="00601213">
        <w:rPr>
          <w:sz w:val="28"/>
          <w:szCs w:val="28"/>
          <w:lang w:val="sv-SE"/>
        </w:rPr>
        <w:t xml:space="preserve"> tổ chức 16 cuộc đối thoại, </w:t>
      </w:r>
      <w:r w:rsidRPr="00601213">
        <w:rPr>
          <w:bCs/>
          <w:sz w:val="28"/>
          <w:szCs w:val="28"/>
          <w:lang w:val="sv-SE"/>
        </w:rPr>
        <w:t>An Mỹ</w:t>
      </w:r>
      <w:r w:rsidRPr="00601213">
        <w:rPr>
          <w:sz w:val="28"/>
          <w:szCs w:val="28"/>
          <w:lang w:val="sv-SE"/>
        </w:rPr>
        <w:t xml:space="preserve"> tổ chức 11 cuộc đối thoại, </w:t>
      </w:r>
      <w:r w:rsidRPr="00601213">
        <w:rPr>
          <w:bCs/>
          <w:sz w:val="28"/>
          <w:szCs w:val="28"/>
          <w:lang w:val="sv-SE"/>
        </w:rPr>
        <w:t>Trường Xuân</w:t>
      </w:r>
      <w:r w:rsidRPr="00601213">
        <w:rPr>
          <w:sz w:val="28"/>
          <w:szCs w:val="28"/>
          <w:lang w:val="sv-SE"/>
        </w:rPr>
        <w:t xml:space="preserve"> tổ chức 8 cuộc đối thoại)</w:t>
      </w:r>
    </w:p>
  </w:endnote>
  <w:endnote w:id="10">
    <w:p w:rsidR="000743ED" w:rsidRPr="00601213" w:rsidRDefault="000743ED" w:rsidP="007B3EA5">
      <w:pPr>
        <w:pStyle w:val="FootnoteText"/>
        <w:spacing w:before="120" w:after="120" w:line="360" w:lineRule="exact"/>
        <w:ind w:firstLine="567"/>
        <w:jc w:val="both"/>
        <w:rPr>
          <w:sz w:val="28"/>
          <w:szCs w:val="28"/>
        </w:rPr>
      </w:pPr>
      <w:r>
        <w:rPr>
          <w:sz w:val="28"/>
          <w:szCs w:val="28"/>
        </w:rPr>
        <w:t>(</w:t>
      </w:r>
      <w:r w:rsidRPr="00AD0FF4">
        <w:rPr>
          <w:rStyle w:val="EndnoteReference"/>
          <w:sz w:val="28"/>
          <w:szCs w:val="28"/>
          <w:vertAlign w:val="baseline"/>
        </w:rPr>
        <w:endnoteRef/>
      </w:r>
      <w:r>
        <w:rPr>
          <w:sz w:val="28"/>
          <w:szCs w:val="28"/>
        </w:rPr>
        <w:t>)</w:t>
      </w:r>
      <w:r w:rsidRPr="00601213">
        <w:rPr>
          <w:sz w:val="28"/>
          <w:szCs w:val="28"/>
        </w:rPr>
        <w:t xml:space="preserve"> </w:t>
      </w:r>
      <w:r>
        <w:rPr>
          <w:sz w:val="28"/>
          <w:szCs w:val="28"/>
          <w:lang w:val="nb-NO"/>
        </w:rPr>
        <w:t>T</w:t>
      </w:r>
      <w:r w:rsidRPr="00601213">
        <w:rPr>
          <w:sz w:val="28"/>
          <w:szCs w:val="28"/>
          <w:lang w:val="nb-NO"/>
        </w:rPr>
        <w:t>hực hiện 198 mô hình "Dân vận khéo" và mô hình "Tự quản" (</w:t>
      </w:r>
      <w:r w:rsidRPr="00601213">
        <w:rPr>
          <w:bCs/>
          <w:sz w:val="28"/>
          <w:szCs w:val="28"/>
          <w:lang w:val="sv-SE"/>
        </w:rPr>
        <w:t>An Xuân</w:t>
      </w:r>
      <w:r w:rsidRPr="00601213">
        <w:rPr>
          <w:sz w:val="28"/>
          <w:szCs w:val="28"/>
          <w:lang w:val="sv-SE"/>
        </w:rPr>
        <w:t xml:space="preserve"> triển khai thực hiện 33 mô hình, </w:t>
      </w:r>
      <w:r w:rsidRPr="00601213">
        <w:rPr>
          <w:bCs/>
          <w:sz w:val="28"/>
          <w:szCs w:val="28"/>
          <w:lang w:val="sv-SE"/>
        </w:rPr>
        <w:t>An Mỹ</w:t>
      </w:r>
      <w:r w:rsidRPr="00601213">
        <w:rPr>
          <w:sz w:val="28"/>
          <w:szCs w:val="28"/>
          <w:lang w:val="sv-SE"/>
        </w:rPr>
        <w:t xml:space="preserve"> triển khai thực hiện 94 mô hình, </w:t>
      </w:r>
      <w:r w:rsidRPr="00601213">
        <w:rPr>
          <w:bCs/>
          <w:sz w:val="28"/>
          <w:szCs w:val="28"/>
          <w:lang w:val="sv-SE"/>
        </w:rPr>
        <w:t>Trường Xuân</w:t>
      </w:r>
      <w:r w:rsidRPr="00601213">
        <w:rPr>
          <w:sz w:val="28"/>
          <w:szCs w:val="28"/>
          <w:lang w:val="sv-SE"/>
        </w:rPr>
        <w:t xml:space="preserve"> triển khai thực hiện 71 mô hình. Một số mô hình mang lại hiệu quả thiết thực như: "Tổ vận động nhân dân chấp hành chủ trương về BTGPMB&amp;TĐC”, ”Khu dân cư văn hóa điển hình”, ”Sáng – Xanh – Sạch – Đẹp”,”Tôn giáo chung tay bảo vệ môi trường”, ”Camera an ninh”, ”tuyến đường tự quản về trật tự xây dựng gắn với văn minh đô thị”….)</w:t>
      </w:r>
    </w:p>
  </w:endnote>
  <w:endnote w:id="11">
    <w:p w:rsidR="000743ED" w:rsidRPr="00601213" w:rsidRDefault="000743ED" w:rsidP="00274C4F">
      <w:pPr>
        <w:pStyle w:val="EndnoteText"/>
        <w:spacing w:before="120" w:after="120" w:line="360" w:lineRule="exact"/>
        <w:ind w:firstLine="567"/>
        <w:jc w:val="both"/>
        <w:rPr>
          <w:sz w:val="28"/>
          <w:szCs w:val="28"/>
        </w:rPr>
      </w:pPr>
      <w:r>
        <w:rPr>
          <w:sz w:val="28"/>
          <w:szCs w:val="28"/>
        </w:rPr>
        <w:t>(</w:t>
      </w:r>
      <w:r w:rsidRPr="00AD0FF4">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sv-SE"/>
        </w:rPr>
        <w:t>T</w:t>
      </w:r>
      <w:r w:rsidRPr="00601213">
        <w:rPr>
          <w:color w:val="000000"/>
          <w:sz w:val="28"/>
          <w:szCs w:val="28"/>
          <w:lang w:val="it-IT"/>
        </w:rPr>
        <w:t>ổ chức 90 cuộc giám sát và phản biện xã hội (</w:t>
      </w:r>
      <w:r w:rsidRPr="00601213">
        <w:rPr>
          <w:bCs/>
          <w:sz w:val="28"/>
          <w:szCs w:val="28"/>
          <w:lang w:val="sv-SE"/>
        </w:rPr>
        <w:t>An Xuân</w:t>
      </w:r>
      <w:r w:rsidRPr="00601213">
        <w:rPr>
          <w:sz w:val="28"/>
          <w:szCs w:val="28"/>
          <w:lang w:val="sv-SE"/>
        </w:rPr>
        <w:t xml:space="preserve"> tổ chức 62 cuộc, </w:t>
      </w:r>
      <w:r w:rsidRPr="00601213">
        <w:rPr>
          <w:bCs/>
          <w:sz w:val="28"/>
          <w:szCs w:val="28"/>
          <w:lang w:val="sv-SE"/>
        </w:rPr>
        <w:t>An Mỹ</w:t>
      </w:r>
      <w:r w:rsidRPr="00601213">
        <w:rPr>
          <w:sz w:val="28"/>
          <w:szCs w:val="28"/>
          <w:lang w:val="sv-SE"/>
        </w:rPr>
        <w:t xml:space="preserve"> tổ chức 14 cuộc, </w:t>
      </w:r>
      <w:r w:rsidRPr="00601213">
        <w:rPr>
          <w:bCs/>
          <w:sz w:val="28"/>
          <w:szCs w:val="28"/>
          <w:lang w:val="sv-SE"/>
        </w:rPr>
        <w:t>Trường Xuân</w:t>
      </w:r>
      <w:r w:rsidRPr="00601213">
        <w:rPr>
          <w:sz w:val="28"/>
          <w:szCs w:val="28"/>
          <w:lang w:val="sv-SE"/>
        </w:rPr>
        <w:t xml:space="preserve"> tổ chức 14 cuộc)</w:t>
      </w:r>
    </w:p>
  </w:endnote>
  <w:endnote w:id="12">
    <w:p w:rsidR="000743ED" w:rsidRPr="00F44DFE" w:rsidRDefault="000743ED" w:rsidP="007B3EA5">
      <w:pPr>
        <w:pStyle w:val="FootnoteText"/>
        <w:spacing w:before="120" w:after="120" w:line="360" w:lineRule="exact"/>
        <w:ind w:firstLine="567"/>
        <w:jc w:val="both"/>
        <w:rPr>
          <w:sz w:val="28"/>
          <w:szCs w:val="28"/>
        </w:rPr>
      </w:pPr>
      <w:r w:rsidRPr="00F44DFE">
        <w:rPr>
          <w:sz w:val="28"/>
          <w:szCs w:val="28"/>
        </w:rPr>
        <w:t>(</w:t>
      </w:r>
      <w:r w:rsidRPr="00F44DFE">
        <w:rPr>
          <w:rStyle w:val="EndnoteReference"/>
          <w:sz w:val="28"/>
          <w:szCs w:val="28"/>
          <w:vertAlign w:val="baseline"/>
        </w:rPr>
        <w:endnoteRef/>
      </w:r>
      <w:r w:rsidRPr="00F44DFE">
        <w:rPr>
          <w:sz w:val="28"/>
          <w:szCs w:val="28"/>
        </w:rPr>
        <w:t xml:space="preserve">) </w:t>
      </w:r>
      <w:r>
        <w:rPr>
          <w:sz w:val="28"/>
          <w:szCs w:val="28"/>
          <w:lang w:val="sv-SE"/>
        </w:rPr>
        <w:t>An Mỹ: 25%; Trường Xuân</w:t>
      </w:r>
      <w:r w:rsidRPr="00F44DFE">
        <w:rPr>
          <w:sz w:val="28"/>
          <w:szCs w:val="28"/>
          <w:lang w:val="sv-SE"/>
        </w:rPr>
        <w:t>: 20</w:t>
      </w:r>
      <w:proofErr w:type="gramStart"/>
      <w:r w:rsidRPr="00F44DFE">
        <w:rPr>
          <w:sz w:val="28"/>
          <w:szCs w:val="28"/>
          <w:lang w:val="sv-SE"/>
        </w:rPr>
        <w:t>,42</w:t>
      </w:r>
      <w:proofErr w:type="gramEnd"/>
      <w:r w:rsidRPr="00F44DFE">
        <w:rPr>
          <w:sz w:val="28"/>
          <w:szCs w:val="28"/>
          <w:lang w:val="sv-SE"/>
        </w:rPr>
        <w:t>%; An Xuân: 10%).</w:t>
      </w:r>
    </w:p>
  </w:endnote>
  <w:endnote w:id="13">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AD0FF4">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nb-NO"/>
        </w:rPr>
        <w:t xml:space="preserve">Đến cuối năm 2024, An Mỹ có 133 doanh nghiệp, 1.890 hộ kinh doanh; </w:t>
      </w:r>
      <w:r w:rsidRPr="00601213">
        <w:rPr>
          <w:sz w:val="28"/>
          <w:szCs w:val="28"/>
          <w:lang w:val="sv-SE"/>
        </w:rPr>
        <w:t>An Xuân có 149 doanh nghiệp, 2.444 hộ kinh doanh; Trường Xuân có 49 doanh nghiệp, 422 hộ kinh doanh</w:t>
      </w:r>
    </w:p>
  </w:endnote>
  <w:endnote w:id="14">
    <w:p w:rsidR="000743ED" w:rsidRPr="007F007C" w:rsidRDefault="000743ED" w:rsidP="007B3EA5">
      <w:pPr>
        <w:pStyle w:val="EndnoteText"/>
        <w:spacing w:before="120" w:after="120" w:line="360" w:lineRule="exact"/>
        <w:ind w:firstLine="567"/>
        <w:jc w:val="both"/>
        <w:rPr>
          <w:sz w:val="28"/>
          <w:szCs w:val="28"/>
          <w:lang w:val="sv-SE"/>
        </w:rPr>
      </w:pPr>
      <w:r w:rsidRPr="007F007C">
        <w:rPr>
          <w:sz w:val="28"/>
          <w:szCs w:val="28"/>
          <w:lang w:val="sv-SE"/>
        </w:rPr>
        <w:t>(</w:t>
      </w:r>
      <w:r w:rsidRPr="007F007C">
        <w:rPr>
          <w:sz w:val="28"/>
          <w:szCs w:val="28"/>
          <w:lang w:val="sv-SE"/>
        </w:rPr>
        <w:endnoteRef/>
      </w:r>
      <w:r w:rsidRPr="007F007C">
        <w:rPr>
          <w:sz w:val="28"/>
          <w:szCs w:val="28"/>
          <w:lang w:val="sv-SE"/>
        </w:rPr>
        <w:t xml:space="preserve">) </w:t>
      </w:r>
      <w:r>
        <w:rPr>
          <w:sz w:val="28"/>
          <w:szCs w:val="28"/>
          <w:lang w:val="sv-SE"/>
        </w:rPr>
        <w:t>An Mỹ: 20%; Trường Xuân</w:t>
      </w:r>
      <w:r w:rsidRPr="007F007C">
        <w:rPr>
          <w:sz w:val="28"/>
          <w:szCs w:val="28"/>
          <w:lang w:val="sv-SE"/>
        </w:rPr>
        <w:t>:</w:t>
      </w:r>
      <w:r>
        <w:rPr>
          <w:sz w:val="28"/>
          <w:szCs w:val="28"/>
          <w:lang w:val="sv-SE"/>
        </w:rPr>
        <w:t xml:space="preserve"> </w:t>
      </w:r>
      <w:r w:rsidRPr="007F007C">
        <w:rPr>
          <w:sz w:val="28"/>
          <w:szCs w:val="28"/>
          <w:lang w:val="sv-SE"/>
        </w:rPr>
        <w:t>18,37%; An Xuân:</w:t>
      </w:r>
      <w:r>
        <w:rPr>
          <w:sz w:val="28"/>
          <w:szCs w:val="28"/>
          <w:lang w:val="sv-SE"/>
        </w:rPr>
        <w:t xml:space="preserve"> </w:t>
      </w:r>
      <w:r w:rsidRPr="007F007C">
        <w:rPr>
          <w:sz w:val="28"/>
          <w:szCs w:val="28"/>
          <w:lang w:val="sv-SE"/>
        </w:rPr>
        <w:t>10%</w:t>
      </w:r>
    </w:p>
  </w:endnote>
  <w:endnote w:id="15">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36692A">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nb-NO"/>
        </w:rPr>
        <w:t>An Xuân có 75 hộ hoạt động sản xuất công nghiệp, Trường Xuân có</w:t>
      </w:r>
      <w:r w:rsidRPr="00601213">
        <w:rPr>
          <w:sz w:val="28"/>
          <w:szCs w:val="28"/>
          <w:lang w:val="sv-SE"/>
        </w:rPr>
        <w:t xml:space="preserve"> 567 cơ sở công nghiệp (trong đó cơ sở cá thể: 398, doanh nghiệp: 91, cơ sở công nghiệp: 78) với 4.852 lao động</w:t>
      </w:r>
    </w:p>
  </w:endnote>
  <w:endnote w:id="16">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36692A">
        <w:rPr>
          <w:rStyle w:val="EndnoteReference"/>
          <w:sz w:val="28"/>
          <w:szCs w:val="28"/>
          <w:vertAlign w:val="baseline"/>
        </w:rPr>
        <w:endnoteRef/>
      </w:r>
      <w:r>
        <w:rPr>
          <w:sz w:val="28"/>
          <w:szCs w:val="28"/>
        </w:rPr>
        <w:t>)</w:t>
      </w:r>
      <w:r w:rsidRPr="00601213">
        <w:rPr>
          <w:sz w:val="28"/>
          <w:szCs w:val="28"/>
        </w:rPr>
        <w:t xml:space="preserve"> </w:t>
      </w:r>
      <w:r w:rsidRPr="00601213">
        <w:rPr>
          <w:bCs/>
          <w:sz w:val="28"/>
          <w:szCs w:val="28"/>
          <w:lang w:val="sv-SE"/>
        </w:rPr>
        <w:t>Trường Xuân:</w:t>
      </w:r>
      <w:r w:rsidRPr="00601213">
        <w:rPr>
          <w:sz w:val="28"/>
          <w:szCs w:val="28"/>
          <w:lang w:val="sv-SE"/>
        </w:rPr>
        <w:t xml:space="preserve"> Mô hình rau thủy canh tại HTXNN CNC Trường Xuân 0,2ha;</w:t>
      </w:r>
      <w:r w:rsidRPr="00601213">
        <w:rPr>
          <w:color w:val="000000"/>
          <w:sz w:val="28"/>
          <w:szCs w:val="28"/>
          <w:lang w:val="sv-SE"/>
        </w:rPr>
        <w:t xml:space="preserve"> </w:t>
      </w:r>
      <w:r w:rsidRPr="00601213">
        <w:rPr>
          <w:sz w:val="28"/>
          <w:szCs w:val="28"/>
          <w:lang w:val="sv-SE"/>
        </w:rPr>
        <w:t xml:space="preserve">phát triển trồng cây ăn </w:t>
      </w:r>
      <w:proofErr w:type="gramStart"/>
      <w:r w:rsidRPr="00601213">
        <w:rPr>
          <w:sz w:val="28"/>
          <w:szCs w:val="28"/>
          <w:lang w:val="sv-SE"/>
        </w:rPr>
        <w:t>quả  với</w:t>
      </w:r>
      <w:proofErr w:type="gramEnd"/>
      <w:r w:rsidRPr="00601213">
        <w:rPr>
          <w:sz w:val="28"/>
          <w:szCs w:val="28"/>
          <w:lang w:val="sv-SE"/>
        </w:rPr>
        <w:t xml:space="preserve"> 34 vườn tạp (4,7ha)</w:t>
      </w:r>
      <w:r w:rsidRPr="00601213">
        <w:rPr>
          <w:color w:val="000000"/>
          <w:sz w:val="28"/>
          <w:szCs w:val="28"/>
          <w:lang w:val="sv-SE"/>
        </w:rPr>
        <w:t>.</w:t>
      </w:r>
    </w:p>
  </w:endnote>
  <w:endnote w:id="17">
    <w:p w:rsidR="000743ED" w:rsidRPr="00601213" w:rsidRDefault="000743ED" w:rsidP="007B3EA5">
      <w:pPr>
        <w:pStyle w:val="EndnoteText"/>
        <w:spacing w:before="120" w:after="120" w:line="360" w:lineRule="exact"/>
        <w:ind w:firstLine="567"/>
        <w:jc w:val="both"/>
        <w:rPr>
          <w:sz w:val="28"/>
          <w:szCs w:val="28"/>
        </w:rPr>
      </w:pPr>
      <w:proofErr w:type="gramStart"/>
      <w:r>
        <w:rPr>
          <w:sz w:val="28"/>
          <w:szCs w:val="28"/>
        </w:rPr>
        <w:t>(</w:t>
      </w:r>
      <w:r w:rsidRPr="0036692A">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nb-NO"/>
        </w:rPr>
        <w:t>Tr</w:t>
      </w:r>
      <w:r w:rsidRPr="00601213">
        <w:rPr>
          <w:sz w:val="28"/>
          <w:szCs w:val="28"/>
          <w:lang w:val="sv-SE"/>
        </w:rPr>
        <w:t xml:space="preserve">ường Xuân: </w:t>
      </w:r>
      <w:r w:rsidRPr="00601213">
        <w:rPr>
          <w:bCs/>
          <w:iCs/>
          <w:sz w:val="28"/>
          <w:szCs w:val="28"/>
          <w:lang w:val="sv-SE"/>
        </w:rPr>
        <w:t>Thành lập được 06 tổ hội nghề nghiệp, 03 tổ hợp tác.</w:t>
      </w:r>
      <w:proofErr w:type="gramEnd"/>
      <w:r w:rsidRPr="00601213">
        <w:rPr>
          <w:bCs/>
          <w:iCs/>
          <w:sz w:val="28"/>
          <w:szCs w:val="28"/>
          <w:lang w:val="sv-SE"/>
        </w:rPr>
        <w:t xml:space="preserve"> An Mỹ: Có 02 sản phẩm OCOP được công nhận và 06 sản phẩm công nghiệp nông thôn tiêu biểu. An Xuân có 04 sản phẩm OCOP được công nhận</w:t>
      </w:r>
    </w:p>
  </w:endnote>
  <w:endnote w:id="18">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36692A">
        <w:rPr>
          <w:rStyle w:val="EndnoteReference"/>
          <w:sz w:val="28"/>
          <w:szCs w:val="28"/>
          <w:vertAlign w:val="baseline"/>
        </w:rPr>
        <w:endnoteRef/>
      </w:r>
      <w:r>
        <w:rPr>
          <w:sz w:val="28"/>
          <w:szCs w:val="28"/>
        </w:rPr>
        <w:t>)</w:t>
      </w:r>
      <w:r w:rsidRPr="00601213">
        <w:rPr>
          <w:sz w:val="28"/>
          <w:szCs w:val="28"/>
        </w:rPr>
        <w:t xml:space="preserve"> </w:t>
      </w:r>
      <w:r w:rsidRPr="00601213">
        <w:rPr>
          <w:bCs/>
          <w:sz w:val="28"/>
          <w:szCs w:val="28"/>
          <w:lang w:val="sv-SE"/>
        </w:rPr>
        <w:t>An Xuân:</w:t>
      </w:r>
      <w:r w:rsidRPr="00601213">
        <w:rPr>
          <w:sz w:val="28"/>
          <w:szCs w:val="28"/>
          <w:lang w:val="sv-SE"/>
        </w:rPr>
        <w:t xml:space="preserve"> Tổng thu ngân sách 05 năm là 135,116 tỷ đồng, Tổng chi 05 năm là 119,771 tỷ đồng, trong đó Chi đầu tư 42,815 tỷ đồng</w:t>
      </w:r>
      <w:r w:rsidRPr="00601213">
        <w:rPr>
          <w:spacing w:val="-2"/>
          <w:sz w:val="28"/>
          <w:szCs w:val="28"/>
          <w:lang w:val="pt-BR"/>
        </w:rPr>
        <w:t xml:space="preserve">. </w:t>
      </w:r>
      <w:r w:rsidRPr="00601213">
        <w:rPr>
          <w:bCs/>
          <w:spacing w:val="-2"/>
          <w:sz w:val="28"/>
          <w:szCs w:val="28"/>
          <w:lang w:val="pt-BR"/>
        </w:rPr>
        <w:t>Trường Xuân:</w:t>
      </w:r>
      <w:r w:rsidRPr="00601213">
        <w:rPr>
          <w:spacing w:val="-2"/>
          <w:sz w:val="28"/>
          <w:szCs w:val="28"/>
          <w:lang w:val="pt-BR"/>
        </w:rPr>
        <w:t xml:space="preserve"> </w:t>
      </w:r>
      <w:r w:rsidRPr="00601213">
        <w:rPr>
          <w:sz w:val="28"/>
          <w:szCs w:val="28"/>
          <w:lang w:val="sv-SE"/>
        </w:rPr>
        <w:t>Tổng thu ngân sách 05 năm là 115,1 tỷ đồng, Tổng chi 05 năm là 113,6 tỷ đồng, trong đó Chi đầu tư 44,3 tỷ đồng</w:t>
      </w:r>
      <w:r w:rsidRPr="00601213">
        <w:rPr>
          <w:spacing w:val="-2"/>
          <w:sz w:val="28"/>
          <w:szCs w:val="28"/>
          <w:lang w:val="pt-BR"/>
        </w:rPr>
        <w:t xml:space="preserve">. </w:t>
      </w:r>
      <w:r w:rsidRPr="00601213">
        <w:rPr>
          <w:bCs/>
          <w:spacing w:val="-2"/>
          <w:sz w:val="28"/>
          <w:szCs w:val="28"/>
          <w:lang w:val="pt-BR"/>
        </w:rPr>
        <w:t xml:space="preserve">An Mỹ: </w:t>
      </w:r>
      <w:r w:rsidRPr="00601213">
        <w:rPr>
          <w:sz w:val="28"/>
          <w:szCs w:val="28"/>
          <w:lang w:val="sv-SE"/>
        </w:rPr>
        <w:t>Tổng thu ngân sách 05 năm là 102,399 tỷ đồng, Tổng chi 05 năm là 102,399 tỷ đồng, trong đó Chi đầu tư 41,768 tỷ đồng</w:t>
      </w:r>
      <w:r w:rsidRPr="00601213">
        <w:rPr>
          <w:spacing w:val="-2"/>
          <w:sz w:val="28"/>
          <w:szCs w:val="28"/>
          <w:lang w:val="pt-BR"/>
        </w:rPr>
        <w:t>.</w:t>
      </w:r>
    </w:p>
  </w:endnote>
  <w:endnote w:id="19">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E6311A">
        <w:rPr>
          <w:rStyle w:val="EndnoteReference"/>
          <w:sz w:val="28"/>
          <w:szCs w:val="28"/>
          <w:vertAlign w:val="baseline"/>
        </w:rPr>
        <w:endnoteRef/>
      </w:r>
      <w:r>
        <w:rPr>
          <w:sz w:val="28"/>
          <w:szCs w:val="28"/>
        </w:rPr>
        <w:t>)</w:t>
      </w:r>
      <w:r w:rsidRPr="00601213">
        <w:rPr>
          <w:sz w:val="28"/>
          <w:szCs w:val="28"/>
        </w:rPr>
        <w:t xml:space="preserve"> </w:t>
      </w:r>
      <w:r w:rsidRPr="00601213">
        <w:rPr>
          <w:bCs/>
          <w:sz w:val="28"/>
          <w:szCs w:val="28"/>
          <w:lang w:val="pt-BR"/>
        </w:rPr>
        <w:t>An Xuân:</w:t>
      </w:r>
      <w:r w:rsidRPr="00601213">
        <w:rPr>
          <w:sz w:val="28"/>
          <w:szCs w:val="28"/>
          <w:lang w:val="pt-BR"/>
        </w:rPr>
        <w:t xml:space="preserve"> duy trì 04 tuyến phố văn minh đô thị: Hùng Vương, Huỳnh Thúc Kháng, Trần Cao Vân, Phan Bội Châu</w:t>
      </w:r>
    </w:p>
  </w:endnote>
  <w:endnote w:id="20">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03016A">
        <w:rPr>
          <w:rStyle w:val="EndnoteReference"/>
          <w:sz w:val="28"/>
          <w:szCs w:val="28"/>
          <w:vertAlign w:val="baseline"/>
        </w:rPr>
        <w:endnoteRef/>
      </w:r>
      <w:r>
        <w:rPr>
          <w:sz w:val="28"/>
          <w:szCs w:val="28"/>
        </w:rPr>
        <w:t>)</w:t>
      </w:r>
      <w:r w:rsidRPr="00601213">
        <w:rPr>
          <w:sz w:val="28"/>
          <w:szCs w:val="28"/>
        </w:rPr>
        <w:t xml:space="preserve"> </w:t>
      </w:r>
      <w:r w:rsidRPr="00601213">
        <w:rPr>
          <w:bCs/>
          <w:sz w:val="28"/>
          <w:szCs w:val="28"/>
          <w:lang w:val="it-IT"/>
        </w:rPr>
        <w:t>An Mỹ:</w:t>
      </w:r>
      <w:r w:rsidRPr="00601213">
        <w:rPr>
          <w:sz w:val="28"/>
          <w:szCs w:val="28"/>
          <w:lang w:val="it-IT"/>
        </w:rPr>
        <w:t xml:space="preserve"> tham mưu xử phạt VPHC 20 trường hợp; </w:t>
      </w:r>
      <w:r w:rsidRPr="00601213">
        <w:rPr>
          <w:bCs/>
          <w:sz w:val="28"/>
          <w:szCs w:val="28"/>
          <w:lang w:val="it-IT"/>
        </w:rPr>
        <w:t>An Xuân:</w:t>
      </w:r>
      <w:r w:rsidRPr="00601213">
        <w:rPr>
          <w:sz w:val="28"/>
          <w:szCs w:val="28"/>
          <w:lang w:val="it-IT"/>
        </w:rPr>
        <w:t xml:space="preserve"> 05 trường hợp. </w:t>
      </w:r>
      <w:r w:rsidRPr="00601213">
        <w:rPr>
          <w:bCs/>
          <w:sz w:val="28"/>
          <w:szCs w:val="28"/>
          <w:lang w:val="it-IT"/>
        </w:rPr>
        <w:t>Trường Xuân:</w:t>
      </w:r>
      <w:r w:rsidRPr="00601213">
        <w:rPr>
          <w:sz w:val="28"/>
          <w:szCs w:val="28"/>
          <w:lang w:val="it-IT"/>
        </w:rPr>
        <w:t xml:space="preserve"> 8 trường hợp</w:t>
      </w:r>
    </w:p>
  </w:endnote>
  <w:endnote w:id="21">
    <w:p w:rsidR="000743ED" w:rsidRPr="00601213" w:rsidRDefault="000743ED" w:rsidP="007B3EA5">
      <w:pPr>
        <w:pStyle w:val="FootnoteText"/>
        <w:spacing w:before="120" w:after="120" w:line="360" w:lineRule="exact"/>
        <w:ind w:firstLine="567"/>
        <w:jc w:val="both"/>
        <w:rPr>
          <w:sz w:val="28"/>
          <w:szCs w:val="28"/>
          <w:lang w:val="sv-SE"/>
        </w:rPr>
      </w:pPr>
      <w:r>
        <w:rPr>
          <w:sz w:val="28"/>
          <w:szCs w:val="28"/>
        </w:rPr>
        <w:t>(</w:t>
      </w:r>
      <w:r w:rsidRPr="005B7673">
        <w:rPr>
          <w:rStyle w:val="EndnoteReference"/>
          <w:sz w:val="28"/>
          <w:szCs w:val="28"/>
          <w:vertAlign w:val="baseline"/>
        </w:rPr>
        <w:endnoteRef/>
      </w:r>
      <w:r>
        <w:rPr>
          <w:sz w:val="28"/>
          <w:szCs w:val="28"/>
        </w:rPr>
        <w:t>)</w:t>
      </w:r>
      <w:r w:rsidRPr="00601213">
        <w:rPr>
          <w:sz w:val="28"/>
          <w:szCs w:val="28"/>
        </w:rPr>
        <w:t xml:space="preserve"> </w:t>
      </w:r>
      <w:proofErr w:type="gramStart"/>
      <w:r w:rsidRPr="00601213">
        <w:rPr>
          <w:bCs/>
          <w:sz w:val="28"/>
          <w:szCs w:val="28"/>
          <w:lang w:val="sv-SE"/>
        </w:rPr>
        <w:t>An</w:t>
      </w:r>
      <w:proofErr w:type="gramEnd"/>
      <w:r w:rsidRPr="00601213">
        <w:rPr>
          <w:bCs/>
          <w:sz w:val="28"/>
          <w:szCs w:val="28"/>
          <w:lang w:val="sv-SE"/>
        </w:rPr>
        <w:t xml:space="preserve"> Xuân: </w:t>
      </w:r>
      <w:r w:rsidRPr="00601213">
        <w:rPr>
          <w:sz w:val="28"/>
          <w:szCs w:val="28"/>
          <w:lang w:val="sv-SE"/>
        </w:rPr>
        <w:t xml:space="preserve">Phối hợp cấp giấy chứng nhận quyền sử dụng đất cho 264 trường hợp, cấp giấy chứng nhận cho các nhà sinh hoạt khối phố, trụ sở làm việc. </w:t>
      </w:r>
      <w:r w:rsidRPr="00601213">
        <w:rPr>
          <w:bCs/>
          <w:sz w:val="28"/>
          <w:szCs w:val="28"/>
          <w:lang w:val="sv-SE"/>
        </w:rPr>
        <w:t>An Mỹ:</w:t>
      </w:r>
      <w:r w:rsidRPr="00601213">
        <w:rPr>
          <w:sz w:val="28"/>
          <w:szCs w:val="28"/>
          <w:lang w:val="sv-SE"/>
        </w:rPr>
        <w:t xml:space="preserve"> phối hợp cấp mới 102 giấy chứng nhận quyền sử dụng đất</w:t>
      </w:r>
    </w:p>
    <w:p w:rsidR="000743ED" w:rsidRPr="00601213" w:rsidRDefault="000743ED" w:rsidP="007B3EA5">
      <w:pPr>
        <w:pStyle w:val="EndnoteText"/>
        <w:spacing w:before="120" w:after="120" w:line="360" w:lineRule="exact"/>
        <w:ind w:firstLine="567"/>
        <w:jc w:val="both"/>
        <w:rPr>
          <w:sz w:val="28"/>
          <w:szCs w:val="28"/>
        </w:rPr>
      </w:pPr>
      <w:r>
        <w:rPr>
          <w:sz w:val="28"/>
          <w:szCs w:val="28"/>
          <w:lang w:val="sv-SE"/>
        </w:rPr>
        <w:t>(</w:t>
      </w:r>
      <w:r w:rsidRPr="004300CC">
        <w:rPr>
          <w:rStyle w:val="FootnoteReference"/>
          <w:sz w:val="28"/>
          <w:szCs w:val="28"/>
          <w:vertAlign w:val="baseline"/>
        </w:rPr>
        <w:endnoteRef/>
      </w:r>
      <w:r>
        <w:rPr>
          <w:sz w:val="28"/>
          <w:szCs w:val="28"/>
          <w:lang w:val="sv-SE"/>
        </w:rPr>
        <w:t>)</w:t>
      </w:r>
      <w:r w:rsidRPr="00601213">
        <w:rPr>
          <w:sz w:val="28"/>
          <w:szCs w:val="28"/>
          <w:lang w:val="sv-SE"/>
        </w:rPr>
        <w:t xml:space="preserve"> </w:t>
      </w:r>
      <w:r w:rsidRPr="00601213">
        <w:rPr>
          <w:bCs/>
          <w:sz w:val="28"/>
          <w:szCs w:val="28"/>
          <w:lang w:val="sv-SE"/>
        </w:rPr>
        <w:t xml:space="preserve">An Xuân: </w:t>
      </w:r>
      <w:r w:rsidRPr="00601213">
        <w:rPr>
          <w:sz w:val="28"/>
          <w:szCs w:val="28"/>
          <w:lang w:val="sv-SE"/>
        </w:rPr>
        <w:t>chỉ đạo rà soát 32 thửa, với diện tích 1984m</w:t>
      </w:r>
      <w:r w:rsidRPr="00601213">
        <w:rPr>
          <w:sz w:val="28"/>
          <w:szCs w:val="28"/>
          <w:vertAlign w:val="superscript"/>
          <w:lang w:val="sv-SE"/>
        </w:rPr>
        <w:t>2</w:t>
      </w:r>
      <w:r w:rsidRPr="00601213">
        <w:rPr>
          <w:sz w:val="28"/>
          <w:szCs w:val="28"/>
          <w:lang w:val="sv-SE"/>
        </w:rPr>
        <w:t xml:space="preserve">. </w:t>
      </w:r>
      <w:r w:rsidRPr="00601213">
        <w:rPr>
          <w:bCs/>
          <w:sz w:val="28"/>
          <w:szCs w:val="28"/>
          <w:lang w:val="sv-SE"/>
        </w:rPr>
        <w:t>Trường Xuân:</w:t>
      </w:r>
      <w:r w:rsidRPr="00601213">
        <w:rPr>
          <w:sz w:val="28"/>
          <w:szCs w:val="28"/>
          <w:lang w:val="sv-SE"/>
        </w:rPr>
        <w:t xml:space="preserve"> rà soát đưa vào quản lý 47 thửa với diện tích 107.452 m</w:t>
      </w:r>
      <w:r w:rsidRPr="00601213">
        <w:rPr>
          <w:sz w:val="28"/>
          <w:szCs w:val="28"/>
          <w:vertAlign w:val="superscript"/>
          <w:lang w:val="sv-SE"/>
        </w:rPr>
        <w:t>2</w:t>
      </w:r>
      <w:r w:rsidRPr="00601213">
        <w:rPr>
          <w:sz w:val="28"/>
          <w:szCs w:val="28"/>
          <w:lang w:val="sv-SE"/>
        </w:rPr>
        <w:t>.</w:t>
      </w:r>
    </w:p>
  </w:endnote>
  <w:endnote w:id="22">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4300CC">
        <w:rPr>
          <w:rStyle w:val="EndnoteReference"/>
          <w:sz w:val="28"/>
          <w:szCs w:val="28"/>
          <w:vertAlign w:val="baseline"/>
        </w:rPr>
        <w:endnoteRef/>
      </w:r>
      <w:r>
        <w:rPr>
          <w:sz w:val="28"/>
          <w:szCs w:val="28"/>
        </w:rPr>
        <w:t>)</w:t>
      </w:r>
      <w:r w:rsidRPr="00601213">
        <w:rPr>
          <w:sz w:val="28"/>
          <w:szCs w:val="28"/>
        </w:rPr>
        <w:t xml:space="preserve"> </w:t>
      </w:r>
      <w:proofErr w:type="gramStart"/>
      <w:r w:rsidRPr="00601213">
        <w:rPr>
          <w:bCs/>
          <w:sz w:val="28"/>
          <w:szCs w:val="28"/>
          <w:lang w:val="sv-SE"/>
        </w:rPr>
        <w:t>An</w:t>
      </w:r>
      <w:proofErr w:type="gramEnd"/>
      <w:r w:rsidRPr="00601213">
        <w:rPr>
          <w:bCs/>
          <w:sz w:val="28"/>
          <w:szCs w:val="28"/>
          <w:lang w:val="sv-SE"/>
        </w:rPr>
        <w:t xml:space="preserve"> Xuân: </w:t>
      </w:r>
      <w:r w:rsidRPr="00601213">
        <w:rPr>
          <w:sz w:val="28"/>
          <w:szCs w:val="28"/>
          <w:lang w:val="sv-SE"/>
        </w:rPr>
        <w:t>chỉ đạo rà soát 32 thửa, với diện tích 1984m</w:t>
      </w:r>
      <w:r w:rsidRPr="00601213">
        <w:rPr>
          <w:sz w:val="28"/>
          <w:szCs w:val="28"/>
          <w:vertAlign w:val="superscript"/>
          <w:lang w:val="sv-SE"/>
        </w:rPr>
        <w:t>2</w:t>
      </w:r>
      <w:r w:rsidRPr="00601213">
        <w:rPr>
          <w:sz w:val="28"/>
          <w:szCs w:val="28"/>
          <w:lang w:val="sv-SE"/>
        </w:rPr>
        <w:t xml:space="preserve">. </w:t>
      </w:r>
      <w:r w:rsidRPr="00601213">
        <w:rPr>
          <w:bCs/>
          <w:sz w:val="28"/>
          <w:szCs w:val="28"/>
          <w:lang w:val="sv-SE"/>
        </w:rPr>
        <w:t>Trường Xuân:</w:t>
      </w:r>
      <w:r w:rsidRPr="00601213">
        <w:rPr>
          <w:sz w:val="28"/>
          <w:szCs w:val="28"/>
          <w:lang w:val="sv-SE"/>
        </w:rPr>
        <w:t xml:space="preserve"> rà soát đưa vào quản lý 47 thửa với diện tích 107.452 m</w:t>
      </w:r>
      <w:r w:rsidRPr="00601213">
        <w:rPr>
          <w:sz w:val="28"/>
          <w:szCs w:val="28"/>
          <w:vertAlign w:val="superscript"/>
          <w:lang w:val="sv-SE"/>
        </w:rPr>
        <w:t>2</w:t>
      </w:r>
      <w:r w:rsidRPr="00601213">
        <w:rPr>
          <w:sz w:val="28"/>
          <w:szCs w:val="28"/>
          <w:lang w:val="sv-SE"/>
        </w:rPr>
        <w:t>.</w:t>
      </w:r>
    </w:p>
  </w:endnote>
  <w:endnote w:id="23">
    <w:p w:rsidR="000743ED" w:rsidRPr="00601213" w:rsidRDefault="000743ED" w:rsidP="007B3EA5">
      <w:pPr>
        <w:pStyle w:val="EndnoteText"/>
        <w:spacing w:before="120" w:after="120" w:line="360" w:lineRule="exact"/>
        <w:ind w:firstLine="567"/>
        <w:jc w:val="both"/>
        <w:rPr>
          <w:sz w:val="28"/>
          <w:szCs w:val="28"/>
        </w:rPr>
      </w:pPr>
      <w:proofErr w:type="gramStart"/>
      <w:r>
        <w:rPr>
          <w:sz w:val="28"/>
          <w:szCs w:val="28"/>
        </w:rPr>
        <w:t>(</w:t>
      </w:r>
      <w:r w:rsidRPr="004300CC">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sv-SE"/>
        </w:rPr>
        <w:t>Trường Xuân: giải quyết vấn đề ô nhiễm môi trường tại Xí nghiệp lâm nghiệp Quảng Nam chi nhánh Tam Kỳ, công ty Tuấn Đạt.</w:t>
      </w:r>
      <w:proofErr w:type="gramEnd"/>
    </w:p>
  </w:endnote>
  <w:endnote w:id="24">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9C5D4A">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sv-SE"/>
        </w:rPr>
        <w:t>Đường N10 và Khu dân cư 02 bên đường, đường bao Nguyễn Hoàng, khu dân cư tái định cư dọc hai bên đường Điện Biên Phủ, khớp nối hạ tầng thoát nước từ khu dân cư Tứ Hiệp đến đường N24, công viên hồ điều hòa Nguyễn Du, Khớp nối hạ tầng từ đường Lý Thường Kiệt - đường bao Nguyễn Hoàng;</w:t>
      </w:r>
    </w:p>
  </w:endnote>
  <w:endnote w:id="25">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9C5D4A">
        <w:rPr>
          <w:rStyle w:val="EndnoteReference"/>
          <w:sz w:val="28"/>
          <w:szCs w:val="28"/>
          <w:vertAlign w:val="baseline"/>
        </w:rPr>
        <w:endnoteRef/>
      </w:r>
      <w:r>
        <w:rPr>
          <w:sz w:val="28"/>
          <w:szCs w:val="28"/>
        </w:rPr>
        <w:t>)</w:t>
      </w:r>
      <w:r w:rsidRPr="00601213">
        <w:rPr>
          <w:sz w:val="28"/>
          <w:szCs w:val="28"/>
        </w:rPr>
        <w:t xml:space="preserve"> </w:t>
      </w:r>
      <w:r w:rsidRPr="00601213">
        <w:rPr>
          <w:bCs/>
          <w:sz w:val="28"/>
          <w:szCs w:val="28"/>
          <w:lang w:val="sv-SE"/>
        </w:rPr>
        <w:t>Trường Xuân:</w:t>
      </w:r>
      <w:r w:rsidRPr="00601213">
        <w:rPr>
          <w:sz w:val="28"/>
          <w:szCs w:val="28"/>
          <w:lang w:val="sv-SE"/>
        </w:rPr>
        <w:t xml:space="preserve"> </w:t>
      </w:r>
      <w:r w:rsidRPr="00601213">
        <w:rPr>
          <w:sz w:val="28"/>
          <w:szCs w:val="28"/>
          <w:lang w:val="it-IT"/>
        </w:rPr>
        <w:t>Khu dân cư phố chợ Trường Xuân</w:t>
      </w:r>
      <w:r w:rsidRPr="00601213">
        <w:rPr>
          <w:spacing w:val="-3"/>
          <w:sz w:val="28"/>
          <w:szCs w:val="28"/>
          <w:lang w:val="it-IT"/>
        </w:rPr>
        <w:t xml:space="preserve">; </w:t>
      </w:r>
      <w:r w:rsidRPr="00601213">
        <w:rPr>
          <w:sz w:val="28"/>
          <w:szCs w:val="28"/>
          <w:lang w:val="it-IT"/>
        </w:rPr>
        <w:t>Khu dân cư, tái định cư, khu nhà ở công nhân và người có thu nhập thấp mở rộng; tuyến đường Lê Tấn Trung; đường Điện Biên Phủ; nâng cấp mở rộng Quốc lộ 40B; Các công trình xã hội hóa như: tuyến đường Xuân Hoà - Ấp Bắc, Xuân Bắc – Xuân Đông; hoàn thành 06 tuyến đường xã hội hoá với chiều dài 05 km đường nhựa và bê tông</w:t>
      </w:r>
      <w:r w:rsidRPr="00601213">
        <w:rPr>
          <w:sz w:val="28"/>
          <w:szCs w:val="28"/>
          <w:lang w:val="sv-SE"/>
        </w:rPr>
        <w:t xml:space="preserve">. </w:t>
      </w:r>
      <w:r w:rsidRPr="00601213">
        <w:rPr>
          <w:bCs/>
          <w:sz w:val="28"/>
          <w:szCs w:val="28"/>
          <w:lang w:val="sv-SE"/>
        </w:rPr>
        <w:t>An Mỹ:</w:t>
      </w:r>
      <w:r w:rsidRPr="00601213">
        <w:rPr>
          <w:sz w:val="28"/>
          <w:szCs w:val="28"/>
          <w:lang w:val="sv-SE"/>
        </w:rPr>
        <w:t xml:space="preserve"> </w:t>
      </w:r>
      <w:r w:rsidRPr="00601213">
        <w:rPr>
          <w:color w:val="000000"/>
          <w:sz w:val="28"/>
          <w:szCs w:val="28"/>
          <w:lang w:val="vi-VN"/>
        </w:rPr>
        <w:t>đường N10 và khu dân cư hai bên đường, đường bao Nguyễn Hoàng, khu dân cư tái định cư dọc hai bên đường Điện Biên Phủ, Công viên cảnh quan Hồ điều hòa Nguyễn Du</w:t>
      </w:r>
      <w:r w:rsidRPr="00601213">
        <w:rPr>
          <w:color w:val="000000"/>
          <w:sz w:val="28"/>
          <w:szCs w:val="28"/>
          <w:lang w:val="sv-SE"/>
        </w:rPr>
        <w:t xml:space="preserve">. </w:t>
      </w:r>
      <w:r w:rsidRPr="00601213">
        <w:rPr>
          <w:bCs/>
          <w:color w:val="000000"/>
          <w:sz w:val="28"/>
          <w:szCs w:val="28"/>
          <w:lang w:val="sv-SE"/>
        </w:rPr>
        <w:t>An Xuân</w:t>
      </w:r>
      <w:r w:rsidRPr="00601213">
        <w:rPr>
          <w:color w:val="000000"/>
          <w:sz w:val="28"/>
          <w:szCs w:val="28"/>
          <w:lang w:val="sv-SE"/>
        </w:rPr>
        <w:t xml:space="preserve">: </w:t>
      </w:r>
      <w:r w:rsidRPr="00601213">
        <w:rPr>
          <w:sz w:val="28"/>
          <w:szCs w:val="28"/>
          <w:lang w:val="sv-SE"/>
        </w:rPr>
        <w:t>triển khai quyết định thu hồi đất có 10 dự án.</w:t>
      </w:r>
    </w:p>
  </w:endnote>
  <w:endnote w:id="26">
    <w:p w:rsidR="000743ED" w:rsidRPr="00601213" w:rsidRDefault="000743ED" w:rsidP="007B3EA5">
      <w:pPr>
        <w:spacing w:before="120" w:after="120" w:line="360" w:lineRule="exact"/>
        <w:ind w:firstLine="567"/>
        <w:jc w:val="both"/>
      </w:pPr>
      <w:proofErr w:type="gramStart"/>
      <w:r>
        <w:t>(</w:t>
      </w:r>
      <w:r w:rsidRPr="00033671">
        <w:rPr>
          <w:rStyle w:val="EndnoteReference"/>
          <w:vertAlign w:val="baseline"/>
        </w:rPr>
        <w:endnoteRef/>
      </w:r>
      <w:r>
        <w:t>)</w:t>
      </w:r>
      <w:r w:rsidRPr="00601213">
        <w:t xml:space="preserve"> </w:t>
      </w:r>
      <w:r w:rsidRPr="00601213">
        <w:rPr>
          <w:bCs/>
          <w:lang w:val="sv-SE"/>
        </w:rPr>
        <w:t>Trường Xuân:</w:t>
      </w:r>
      <w:r w:rsidRPr="00601213">
        <w:rPr>
          <w:lang w:val="sv-SE"/>
        </w:rPr>
        <w:t xml:space="preserve"> </w:t>
      </w:r>
      <w:r w:rsidRPr="00601213">
        <w:rPr>
          <w:lang w:val="it-IT"/>
        </w:rPr>
        <w:t>thông qua 73 danh mục công trình, tiến hành đầu tư 68 công trình lớn, nhỏ khác nhau.</w:t>
      </w:r>
      <w:proofErr w:type="gramEnd"/>
      <w:r w:rsidRPr="00601213">
        <w:rPr>
          <w:lang w:val="it-IT"/>
        </w:rPr>
        <w:t xml:space="preserve"> </w:t>
      </w:r>
      <w:r w:rsidRPr="00601213">
        <w:rPr>
          <w:bCs/>
          <w:lang w:val="sv-SE"/>
        </w:rPr>
        <w:t>An Xuân:</w:t>
      </w:r>
      <w:r w:rsidRPr="00601213">
        <w:rPr>
          <w:lang w:val="sv-SE"/>
        </w:rPr>
        <w:t xml:space="preserve"> Đã và đang thực hiện 20 dự án, đã hoàn đưa vào sử dụng 14 dự án với tổng vốn đầu tư công 40 tỷ đồng, trong đó nhân dân đóng góp hơn 1,5 tỷ đồng. </w:t>
      </w:r>
      <w:r w:rsidRPr="00601213">
        <w:rPr>
          <w:bCs/>
          <w:lang w:val="sv-SE"/>
        </w:rPr>
        <w:t xml:space="preserve">An Mỹ: </w:t>
      </w:r>
      <w:r w:rsidRPr="00601213">
        <w:rPr>
          <w:lang w:val="sv-SE"/>
        </w:rPr>
        <w:t>triển khai đầu 32 công trình lớn nhỏ.</w:t>
      </w:r>
    </w:p>
  </w:endnote>
  <w:endnote w:id="27">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it-IT"/>
        </w:rPr>
        <w:t>An Mỹ: Đến cuối nhiệm kỳ có 8/8 Khối phố đạt khối phố văn hóa, hộ gia đình văn hóa đạt 97</w:t>
      </w:r>
      <w:proofErr w:type="gramStart"/>
      <w:r w:rsidRPr="00601213">
        <w:rPr>
          <w:sz w:val="28"/>
          <w:szCs w:val="28"/>
          <w:lang w:val="it-IT"/>
        </w:rPr>
        <w:t>,02</w:t>
      </w:r>
      <w:proofErr w:type="gramEnd"/>
      <w:r w:rsidRPr="00601213">
        <w:rPr>
          <w:sz w:val="28"/>
          <w:szCs w:val="28"/>
          <w:lang w:val="it-IT"/>
        </w:rPr>
        <w:t>%. An Xuân: 100% Khối phố đạt khối phố văn hóa, 97,1% hộ gia đình đạt gia đình văn hóa. Trường Xuân: năm 2024 có 4/5 Khối phố đạt khối phố văn hóa, có 95,5% hộ gia đình đạt gia đình văn hóa</w:t>
      </w:r>
    </w:p>
  </w:endnote>
  <w:endnote w:id="28">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it-IT"/>
        </w:rPr>
        <w:t>Trường Xuân: trong nhiệm kỳ được công nhận thêm di tích lịch sử cấp tỉnh địa điểm thành lập Chi bộ Sông và mộ Thủ tài hầu Lê Văn Thủ; tổ chức Hội thảo lần 02 thông qua báo cáo kinh tế kỹ thuật phục dựng Đình làng Trường Xuân. An Xuân: Thường xuyên bảo tồn và phát huy giá trị truyền thống Di tích lịch sử văn hóa cấp tỉnh “Tứ bàn tiền hiền tự sở”; Đầu tư cải tạo cảnh quan Nhà truyền thống Tam Kỳ (56-58 Trần Cao Vân). An Mỹ: đầu tư nâng cấp vỉa hè tại di tích Phủ lỵ Tam Kỳ; Cải tạo, nâng cấp Tượng đài chiến thắng Mậu Thân</w:t>
      </w:r>
    </w:p>
  </w:endnote>
  <w:endnote w:id="29">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it-IT"/>
        </w:rPr>
        <w:t>Trường Xuân: T</w:t>
      </w:r>
      <w:r w:rsidRPr="00601213">
        <w:rPr>
          <w:sz w:val="28"/>
          <w:szCs w:val="28"/>
          <w:lang w:val="vi-VN"/>
        </w:rPr>
        <w:t xml:space="preserve">ỷ lệ suy dinh dưỡng nhẹ cân giảm xuống còn </w:t>
      </w:r>
      <w:r w:rsidRPr="00601213">
        <w:rPr>
          <w:sz w:val="28"/>
          <w:szCs w:val="28"/>
          <w:lang w:val="it-IT"/>
        </w:rPr>
        <w:t>1</w:t>
      </w:r>
      <w:proofErr w:type="gramStart"/>
      <w:r w:rsidRPr="00601213">
        <w:rPr>
          <w:sz w:val="28"/>
          <w:szCs w:val="28"/>
          <w:lang w:val="it-IT"/>
        </w:rPr>
        <w:t>,59</w:t>
      </w:r>
      <w:proofErr w:type="gramEnd"/>
      <w:r w:rsidRPr="00601213">
        <w:rPr>
          <w:sz w:val="28"/>
          <w:szCs w:val="28"/>
          <w:lang w:val="vi-VN"/>
        </w:rPr>
        <w:t xml:space="preserve">%, tỷ lệ suy dinh dưỡng thấp còi còn </w:t>
      </w:r>
      <w:r w:rsidRPr="00601213">
        <w:rPr>
          <w:sz w:val="28"/>
          <w:szCs w:val="28"/>
          <w:lang w:val="it-IT"/>
        </w:rPr>
        <w:t>3,01</w:t>
      </w:r>
      <w:r w:rsidRPr="00601213">
        <w:rPr>
          <w:sz w:val="28"/>
          <w:szCs w:val="28"/>
          <w:lang w:val="vi-VN"/>
        </w:rPr>
        <w:t>%. An Xuân: giảm tỷ lệ trẻ em suy dinh dưỡng thấp còi còn dưới 2%, giảm tỷ lệ trẻ em suy dinh dưỡng nhẹ cân xuống dưới 1%. An Mỹ giảm tỷ lệ trẻ em suy dinh dưỡng thấp còi còn 4,29%, giảm tỷ lệ trẻ em suy dinh dưỡng nhẹ cân còn 1,74%</w:t>
      </w:r>
    </w:p>
  </w:endnote>
  <w:endnote w:id="30">
    <w:p w:rsidR="000743ED" w:rsidRPr="00601213" w:rsidRDefault="000743ED" w:rsidP="007B3EA5">
      <w:pPr>
        <w:pStyle w:val="Foot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vi-VN"/>
        </w:rPr>
        <w:t xml:space="preserve">Trường Xuân: số lao động có việc làm hằng năm 82 lao động, tỷ lệ lao động qua đào tạo tăng từ 75,02% năm 2020 lên 85,67% vào cuối năm 2024. Tỷ lệ lao động phi nông nghiệp đến nay đạt 85,57%. An Xuân: Số lao động có việc làm tăng 200 lao động, tỷ lệ lao động từng từ 70% năm 2020 lên 86,14% vào cuối năm 2024, tỷ lệ lao động phi nông nghiệp trên 99%; An Mỹ: </w:t>
      </w:r>
      <w:r w:rsidRPr="00601213">
        <w:rPr>
          <w:bCs/>
          <w:spacing w:val="-6"/>
          <w:sz w:val="28"/>
          <w:szCs w:val="28"/>
          <w:lang w:val="it-IT"/>
        </w:rPr>
        <w:t xml:space="preserve">Số lao động có việc làm tăng thêm bình quân hằng năm 1,14%; tỷ lệ lao động </w:t>
      </w:r>
      <w:r w:rsidRPr="00601213">
        <w:rPr>
          <w:bCs/>
          <w:spacing w:val="-6"/>
          <w:sz w:val="28"/>
          <w:szCs w:val="28"/>
          <w:lang w:val="vi-VN"/>
        </w:rPr>
        <w:t>qua đào tạo đạt trên 8</w:t>
      </w:r>
      <w:r w:rsidRPr="00601213">
        <w:rPr>
          <w:bCs/>
          <w:spacing w:val="-6"/>
          <w:sz w:val="28"/>
          <w:szCs w:val="28"/>
          <w:lang w:val="pt-BR"/>
        </w:rPr>
        <w:t>2</w:t>
      </w:r>
      <w:r w:rsidRPr="00601213">
        <w:rPr>
          <w:bCs/>
          <w:spacing w:val="-6"/>
          <w:sz w:val="28"/>
          <w:szCs w:val="28"/>
          <w:lang w:val="vi-VN"/>
        </w:rPr>
        <w:t>%</w:t>
      </w:r>
      <w:r w:rsidRPr="00601213">
        <w:rPr>
          <w:bCs/>
          <w:spacing w:val="-6"/>
          <w:sz w:val="28"/>
          <w:szCs w:val="28"/>
          <w:lang w:val="it-IT"/>
        </w:rPr>
        <w:t>, đạt chỉ tiêu Nghị quyết đề ra.</w:t>
      </w:r>
    </w:p>
  </w:endnote>
  <w:endnote w:id="31">
    <w:p w:rsidR="000743ED" w:rsidRPr="00601213" w:rsidRDefault="000743ED" w:rsidP="007B3EA5">
      <w:pPr>
        <w:pStyle w:val="EndnoteText"/>
        <w:spacing w:before="120" w:after="120" w:line="360" w:lineRule="exact"/>
        <w:ind w:firstLine="567"/>
        <w:jc w:val="both"/>
        <w:rPr>
          <w:sz w:val="28"/>
          <w:szCs w:val="28"/>
        </w:rPr>
      </w:pPr>
      <w:proofErr w:type="gramStart"/>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bCs/>
          <w:sz w:val="28"/>
          <w:szCs w:val="28"/>
          <w:lang w:val="vi-VN"/>
        </w:rPr>
        <w:t>Trường Xuân:</w:t>
      </w:r>
      <w:r w:rsidRPr="00601213">
        <w:rPr>
          <w:sz w:val="28"/>
          <w:szCs w:val="28"/>
          <w:lang w:val="vi-VN"/>
        </w:rPr>
        <w:t xml:space="preserve"> cho vay giải quyết việc làm cho</w:t>
      </w:r>
      <w:r w:rsidRPr="00601213">
        <w:rPr>
          <w:color w:val="FF0000"/>
          <w:sz w:val="28"/>
          <w:szCs w:val="28"/>
          <w:lang w:val="vi-VN"/>
        </w:rPr>
        <w:t xml:space="preserve"> </w:t>
      </w:r>
      <w:r w:rsidRPr="00601213">
        <w:rPr>
          <w:sz w:val="28"/>
          <w:szCs w:val="28"/>
          <w:lang w:val="vi-VN"/>
        </w:rPr>
        <w:t>376 lượt người vay với tổng số vốn hơn 41 tỷ đồng.</w:t>
      </w:r>
      <w:proofErr w:type="gramEnd"/>
      <w:r w:rsidRPr="00601213">
        <w:rPr>
          <w:sz w:val="28"/>
          <w:szCs w:val="28"/>
          <w:lang w:val="vi-VN"/>
        </w:rPr>
        <w:t xml:space="preserve"> An Xuân: cho vay 673 lượt người vay, với tổng nguốn vốn vay là 34,7 tỷ đồng.</w:t>
      </w:r>
    </w:p>
  </w:endnote>
  <w:endnote w:id="32">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sz w:val="28"/>
          <w:szCs w:val="28"/>
          <w:shd w:val="clear" w:color="auto" w:fill="FFFFFF"/>
          <w:lang w:val="vi-VN"/>
        </w:rPr>
        <w:t>Trường Xuân</w:t>
      </w:r>
      <w:r w:rsidRPr="00601213">
        <w:rPr>
          <w:bCs/>
          <w:sz w:val="28"/>
          <w:szCs w:val="28"/>
          <w:shd w:val="clear" w:color="auto" w:fill="FFFFFF"/>
          <w:lang w:val="vi-VN"/>
        </w:rPr>
        <w:t>:</w:t>
      </w:r>
      <w:r w:rsidRPr="00601213">
        <w:rPr>
          <w:sz w:val="28"/>
          <w:szCs w:val="28"/>
          <w:shd w:val="clear" w:color="auto" w:fill="FFFFFF"/>
          <w:lang w:val="vi-VN"/>
        </w:rPr>
        <w:t xml:space="preserve"> </w:t>
      </w:r>
      <w:r w:rsidRPr="00601213">
        <w:rPr>
          <w:sz w:val="28"/>
          <w:szCs w:val="28"/>
          <w:lang w:val="vi-VN"/>
        </w:rPr>
        <w:t>Năm 2024 tỷ lệ hộ nghèo còn 0</w:t>
      </w:r>
      <w:proofErr w:type="gramStart"/>
      <w:r w:rsidRPr="00601213">
        <w:rPr>
          <w:sz w:val="28"/>
          <w:szCs w:val="28"/>
          <w:lang w:val="vi-VN"/>
        </w:rPr>
        <w:t>,38</w:t>
      </w:r>
      <w:proofErr w:type="gramEnd"/>
      <w:r w:rsidRPr="00601213">
        <w:rPr>
          <w:sz w:val="28"/>
          <w:szCs w:val="28"/>
          <w:lang w:val="vi-VN"/>
        </w:rPr>
        <w:t xml:space="preserve">%, tỷ lệ hộ cận nghèo còn 0,04%, không còn hộ nghèo thuộc diện tác động giảm nghèo. An Xuân: </w:t>
      </w:r>
      <w:r w:rsidRPr="00601213">
        <w:rPr>
          <w:sz w:val="28"/>
          <w:szCs w:val="28"/>
          <w:lang w:val="da-DK"/>
        </w:rPr>
        <w:t xml:space="preserve">hộ nghèo còn 14 hộ (AX 12 hộ, PH 02 hộ), trong nhiệm kỳ đã giảm 01 hộ nghèo (PH) và phát sinh 01 hộ nghèo (PH), địa phương không còn hộ nghèo thuộc diện tác động giảm nghèo; trong nhiệm kỳ giảm 26 hộ </w:t>
      </w:r>
      <w:r w:rsidRPr="00601213">
        <w:rPr>
          <w:i/>
          <w:sz w:val="28"/>
          <w:szCs w:val="28"/>
          <w:lang w:val="da-DK"/>
        </w:rPr>
        <w:t>(AX:23, PH:03)</w:t>
      </w:r>
      <w:r w:rsidRPr="00601213">
        <w:rPr>
          <w:sz w:val="28"/>
          <w:szCs w:val="28"/>
          <w:lang w:val="da-DK"/>
        </w:rPr>
        <w:t xml:space="preserve"> đến cuối năm 2024 còn 06 hộ cận nghèo </w:t>
      </w:r>
      <w:r w:rsidRPr="00601213">
        <w:rPr>
          <w:i/>
          <w:sz w:val="28"/>
          <w:szCs w:val="28"/>
          <w:lang w:val="da-DK"/>
        </w:rPr>
        <w:t>(AX:04, PH:02)</w:t>
      </w:r>
      <w:r w:rsidRPr="00601213">
        <w:rPr>
          <w:sz w:val="28"/>
          <w:szCs w:val="28"/>
          <w:lang w:val="da-DK"/>
        </w:rPr>
        <w:t>. An Mỹ: hiện nay còn 02 hộ nghèo (tỷ lệ hộ nghèo giảm từ 0,1% xuống còn 0,06%);</w:t>
      </w:r>
    </w:p>
  </w:endnote>
  <w:endnote w:id="33">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bCs/>
          <w:sz w:val="28"/>
          <w:szCs w:val="28"/>
          <w:lang w:val="vi-VN"/>
        </w:rPr>
        <w:t>An Xuân:</w:t>
      </w:r>
      <w:r w:rsidRPr="00601213">
        <w:rPr>
          <w:sz w:val="28"/>
          <w:szCs w:val="28"/>
          <w:lang w:val="vi-VN"/>
        </w:rPr>
        <w:t xml:space="preserve"> Giải quyết 01 hồ sơ </w:t>
      </w:r>
      <w:proofErr w:type="gramStart"/>
      <w:r w:rsidRPr="00601213">
        <w:rPr>
          <w:sz w:val="28"/>
          <w:szCs w:val="28"/>
          <w:lang w:val="vi-VN"/>
        </w:rPr>
        <w:t>theo</w:t>
      </w:r>
      <w:proofErr w:type="gramEnd"/>
      <w:r w:rsidRPr="00601213">
        <w:rPr>
          <w:sz w:val="28"/>
          <w:szCs w:val="28"/>
          <w:lang w:val="vi-VN"/>
        </w:rPr>
        <w:t xml:space="preserve"> Quyết định 62, 20 hồ sơ theo Quyết định 290.</w:t>
      </w:r>
    </w:p>
  </w:endnote>
  <w:endnote w:id="34">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bCs/>
          <w:sz w:val="28"/>
          <w:szCs w:val="28"/>
          <w:lang w:val="vi-VN"/>
        </w:rPr>
        <w:t>An Xuân</w:t>
      </w:r>
      <w:r w:rsidRPr="00601213">
        <w:rPr>
          <w:sz w:val="28"/>
          <w:szCs w:val="28"/>
          <w:lang w:val="vi-VN"/>
        </w:rPr>
        <w:t xml:space="preserve"> diễn tập năm 2023 đạt xuất sắc, Phường hòa năm 2022 đạt loại tốt; </w:t>
      </w:r>
      <w:r w:rsidRPr="00601213">
        <w:rPr>
          <w:bCs/>
          <w:sz w:val="28"/>
          <w:szCs w:val="28"/>
          <w:lang w:val="vi-VN"/>
        </w:rPr>
        <w:t>An Mỹ</w:t>
      </w:r>
      <w:r w:rsidRPr="00601213">
        <w:rPr>
          <w:sz w:val="28"/>
          <w:szCs w:val="28"/>
          <w:lang w:val="vi-VN"/>
        </w:rPr>
        <w:t xml:space="preserve"> diễn tập năm 2023 đạt kết quả xuất sắc. </w:t>
      </w:r>
      <w:r w:rsidRPr="00601213">
        <w:rPr>
          <w:bCs/>
          <w:sz w:val="28"/>
          <w:szCs w:val="28"/>
          <w:lang w:val="vi-VN"/>
        </w:rPr>
        <w:t>Trường Xuân</w:t>
      </w:r>
      <w:r w:rsidRPr="00601213">
        <w:rPr>
          <w:sz w:val="28"/>
          <w:szCs w:val="28"/>
          <w:lang w:val="vi-VN"/>
        </w:rPr>
        <w:t xml:space="preserve"> năm 2023 đạt kết quả khá tốt.</w:t>
      </w:r>
    </w:p>
  </w:endnote>
  <w:endnote w:id="35">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da-DK"/>
        </w:rPr>
        <w:t>”Khu dân cư an toàn về an ninh trật tự”, ”Khu dân cư an toàn về phòng cháy, chữa cháy”, ”Tổ liên gia an toàn, phòng cháy chữa cháy”, mô hình ”Camera giám sát ANTT” đến nay Trường Xuân lắp đặt hơn 30 camera, An Mỹ lắp đặt hơn 40 camera.</w:t>
      </w:r>
    </w:p>
  </w:endnote>
  <w:endnote w:id="36">
    <w:p w:rsidR="000743ED" w:rsidRPr="00601213" w:rsidRDefault="000743ED" w:rsidP="007B3EA5">
      <w:pPr>
        <w:pStyle w:val="End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bCs/>
          <w:sz w:val="28"/>
          <w:szCs w:val="28"/>
          <w:lang w:val="vi-VN"/>
        </w:rPr>
        <w:t>Trường Xuân:</w:t>
      </w:r>
      <w:r w:rsidRPr="00601213">
        <w:rPr>
          <w:sz w:val="28"/>
          <w:szCs w:val="28"/>
          <w:lang w:val="vi-VN"/>
        </w:rPr>
        <w:t xml:space="preserve"> kết nghĩa với</w:t>
      </w:r>
      <w:r w:rsidRPr="00601213">
        <w:rPr>
          <w:sz w:val="28"/>
          <w:szCs w:val="28"/>
          <w:lang w:val="da-DK"/>
        </w:rPr>
        <w:t xml:space="preserve"> xã Trà Vân, huyện Nam Trà My, phối hợp với đơn vị Lữ đoàn Công binh 270 tiến hành công tác dân vận tại địa phương. </w:t>
      </w:r>
      <w:r w:rsidRPr="00601213">
        <w:rPr>
          <w:bCs/>
          <w:sz w:val="28"/>
          <w:szCs w:val="28"/>
          <w:lang w:val="da-DK"/>
        </w:rPr>
        <w:t>An Xuân:</w:t>
      </w:r>
      <w:r w:rsidRPr="00601213">
        <w:rPr>
          <w:sz w:val="28"/>
          <w:szCs w:val="28"/>
          <w:lang w:val="da-DK"/>
        </w:rPr>
        <w:t xml:space="preserve"> kết nghĩa với xã Trà Don và xã Trà Linh; hỗ trợ, tặng quà cho đơn vị kết nghĩa với tổng kinh phí là 568,5 triệu đồng.</w:t>
      </w:r>
    </w:p>
  </w:endnote>
  <w:endnote w:id="37">
    <w:p w:rsidR="000743ED" w:rsidRPr="00601213" w:rsidRDefault="000743ED" w:rsidP="006563D5">
      <w:pPr>
        <w:pStyle w:val="End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Pr>
          <w:sz w:val="28"/>
          <w:szCs w:val="28"/>
          <w:lang w:val="da-DK"/>
        </w:rPr>
        <w:t>T</w:t>
      </w:r>
      <w:r w:rsidRPr="00601213">
        <w:rPr>
          <w:sz w:val="28"/>
          <w:szCs w:val="28"/>
          <w:lang w:val="da-DK"/>
        </w:rPr>
        <w:t>ỷ lệ hộ dân sử dụng nước máy mới đạt 70% (nghị quyết đề ra đạt 85%);</w:t>
      </w:r>
      <w:r w:rsidRPr="00601213">
        <w:rPr>
          <w:bCs/>
          <w:sz w:val="28"/>
          <w:szCs w:val="28"/>
          <w:lang w:val="da-DK"/>
        </w:rPr>
        <w:t xml:space="preserve"> </w:t>
      </w:r>
      <w:r w:rsidRPr="00601213">
        <w:rPr>
          <w:sz w:val="28"/>
          <w:szCs w:val="28"/>
          <w:lang w:val="da-DK"/>
        </w:rPr>
        <w:t>số lao động có việc làm hằng năm 82 lao động, tỷ lệ lao động phi nông nghiệp đạt 85,57% (nghị quyết đề ra giải quyết lao động hằng năm trên 150 lao động, tỷ lệ lao động phi nông nghiệp đạt trên 90%); phát triển đảng viên hằng năm mới đạt trên 4 đảng viên (nghị quyết đề ra phát triển đảng viên hằng năm từ 6 đảng viên trở lên); Mặt trận được đánh giá hoàn thành nhiệm vụ năm 2024 (Nghị quyết đề ra Mặt trận các đoàn thể chính trị xã hội của phường hoàn thành tốt nhiệm vụ trở lên)</w:t>
      </w:r>
    </w:p>
  </w:endnote>
  <w:endnote w:id="38">
    <w:p w:rsidR="000743ED" w:rsidRPr="00601213" w:rsidRDefault="000743ED" w:rsidP="006563D5">
      <w:pPr>
        <w:pStyle w:val="Foot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sz w:val="28"/>
          <w:szCs w:val="28"/>
          <w:lang w:val="da-DK"/>
        </w:rPr>
        <w:t>Chỉ tiêu phát triển đảng viên mới đạt 60% nghị quyết; việc xây dựng tuyến phố văn minh đô thị mới đạt 2/4 tuyến</w:t>
      </w:r>
    </w:p>
  </w:endnote>
  <w:endnote w:id="39">
    <w:p w:rsidR="000743ED" w:rsidRPr="00601213" w:rsidRDefault="000743ED" w:rsidP="006563D5">
      <w:pPr>
        <w:pStyle w:val="EndnoteText"/>
        <w:spacing w:before="120" w:after="120" w:line="360" w:lineRule="exact"/>
        <w:ind w:firstLine="567"/>
        <w:jc w:val="both"/>
        <w:rPr>
          <w:sz w:val="28"/>
          <w:szCs w:val="28"/>
        </w:rPr>
      </w:pPr>
      <w:r>
        <w:rPr>
          <w:sz w:val="28"/>
          <w:szCs w:val="28"/>
        </w:rPr>
        <w:t>(</w:t>
      </w:r>
      <w:r w:rsidRPr="0014599B">
        <w:rPr>
          <w:rStyle w:val="EndnoteReference"/>
          <w:sz w:val="28"/>
          <w:szCs w:val="28"/>
          <w:vertAlign w:val="baseline"/>
        </w:rPr>
        <w:endnoteRef/>
      </w:r>
      <w:r>
        <w:rPr>
          <w:sz w:val="28"/>
          <w:szCs w:val="28"/>
        </w:rPr>
        <w:t>)</w:t>
      </w:r>
      <w:r w:rsidRPr="00601213">
        <w:rPr>
          <w:sz w:val="28"/>
          <w:szCs w:val="28"/>
        </w:rPr>
        <w:t xml:space="preserve"> </w:t>
      </w:r>
      <w:r w:rsidRPr="00601213">
        <w:rPr>
          <w:color w:val="000000"/>
          <w:sz w:val="28"/>
          <w:szCs w:val="28"/>
          <w:lang w:val="fr-FR"/>
        </w:rPr>
        <w:t>Chỉ tiêu phát triển triển đảng viên (20/30 đảng viên); thu ngân sách hàng năm chưa đạt theo nghị quyết đề ra (theo Nghị quyết tăng 12% so với dự toán cấp trên giao); tỷ lệ tham gia BHYT toàn dân trên 98% (theo Nghị quyết phấn đấu 100%); 7/8 khối phố có địa điểm sinh hoạt văn hoá văn nghệ, thể thao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F6" w:rsidRDefault="00275DF6" w:rsidP="00FE76EC">
      <w:r>
        <w:separator/>
      </w:r>
    </w:p>
  </w:footnote>
  <w:footnote w:type="continuationSeparator" w:id="0">
    <w:p w:rsidR="00275DF6" w:rsidRDefault="00275DF6" w:rsidP="00FE7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242623"/>
      <w:docPartObj>
        <w:docPartGallery w:val="Page Numbers (Top of Page)"/>
        <w:docPartUnique/>
      </w:docPartObj>
    </w:sdtPr>
    <w:sdtEndPr>
      <w:rPr>
        <w:noProof/>
      </w:rPr>
    </w:sdtEndPr>
    <w:sdtContent>
      <w:p w:rsidR="000743ED" w:rsidRDefault="000743ED" w:rsidP="00FD62DF">
        <w:pPr>
          <w:pStyle w:val="Header"/>
          <w:jc w:val="center"/>
        </w:pPr>
        <w:r>
          <w:fldChar w:fldCharType="begin"/>
        </w:r>
        <w:r>
          <w:instrText xml:space="preserve"> PAGE   \* MERGEFORMAT </w:instrText>
        </w:r>
        <w:r>
          <w:fldChar w:fldCharType="separate"/>
        </w:r>
        <w:r w:rsidR="002A3311">
          <w:rPr>
            <w:noProof/>
          </w:rPr>
          <w:t>22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2203"/>
    <w:multiLevelType w:val="hybridMultilevel"/>
    <w:tmpl w:val="56684BAA"/>
    <w:lvl w:ilvl="0" w:tplc="4FB2ADDC">
      <w:start w:val="1"/>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40"/>
  <w:drawingGridVerticalSpacing w:val="381"/>
  <w:displayHorizontalDrawingGridEvery w:val="2"/>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EC"/>
    <w:rsid w:val="0001100B"/>
    <w:rsid w:val="000135A9"/>
    <w:rsid w:val="0002505F"/>
    <w:rsid w:val="00025B73"/>
    <w:rsid w:val="00025EC4"/>
    <w:rsid w:val="0003016A"/>
    <w:rsid w:val="0003061E"/>
    <w:rsid w:val="00033671"/>
    <w:rsid w:val="00043F62"/>
    <w:rsid w:val="00053536"/>
    <w:rsid w:val="0006536D"/>
    <w:rsid w:val="000662A8"/>
    <w:rsid w:val="00072678"/>
    <w:rsid w:val="00072915"/>
    <w:rsid w:val="000743ED"/>
    <w:rsid w:val="000773E1"/>
    <w:rsid w:val="00081622"/>
    <w:rsid w:val="0008723F"/>
    <w:rsid w:val="00096A8D"/>
    <w:rsid w:val="000B22CB"/>
    <w:rsid w:val="000B242D"/>
    <w:rsid w:val="000C709C"/>
    <w:rsid w:val="000D1EC8"/>
    <w:rsid w:val="000D764E"/>
    <w:rsid w:val="000E5C40"/>
    <w:rsid w:val="00107C0C"/>
    <w:rsid w:val="00110C54"/>
    <w:rsid w:val="00113B26"/>
    <w:rsid w:val="00116102"/>
    <w:rsid w:val="001165AF"/>
    <w:rsid w:val="00117BEB"/>
    <w:rsid w:val="00125227"/>
    <w:rsid w:val="0014599B"/>
    <w:rsid w:val="00146C0D"/>
    <w:rsid w:val="00155AF0"/>
    <w:rsid w:val="00161337"/>
    <w:rsid w:val="00166930"/>
    <w:rsid w:val="001A005B"/>
    <w:rsid w:val="001A0BFA"/>
    <w:rsid w:val="001A2295"/>
    <w:rsid w:val="001A54E8"/>
    <w:rsid w:val="001B4675"/>
    <w:rsid w:val="001B50AA"/>
    <w:rsid w:val="001C2240"/>
    <w:rsid w:val="001C286D"/>
    <w:rsid w:val="001C5378"/>
    <w:rsid w:val="001C627F"/>
    <w:rsid w:val="001C6330"/>
    <w:rsid w:val="001D122D"/>
    <w:rsid w:val="001D610D"/>
    <w:rsid w:val="001D6E8B"/>
    <w:rsid w:val="001E07B6"/>
    <w:rsid w:val="001E6858"/>
    <w:rsid w:val="00203793"/>
    <w:rsid w:val="00203D56"/>
    <w:rsid w:val="0020428C"/>
    <w:rsid w:val="00204AE5"/>
    <w:rsid w:val="0021206E"/>
    <w:rsid w:val="00215E25"/>
    <w:rsid w:val="00217263"/>
    <w:rsid w:val="00234F12"/>
    <w:rsid w:val="00236753"/>
    <w:rsid w:val="00244A64"/>
    <w:rsid w:val="002469E1"/>
    <w:rsid w:val="00262047"/>
    <w:rsid w:val="00262779"/>
    <w:rsid w:val="0027459F"/>
    <w:rsid w:val="00274C4F"/>
    <w:rsid w:val="00275DF6"/>
    <w:rsid w:val="00283EC3"/>
    <w:rsid w:val="002A3223"/>
    <w:rsid w:val="002A3311"/>
    <w:rsid w:val="002A5C5B"/>
    <w:rsid w:val="002A7A5D"/>
    <w:rsid w:val="002B1822"/>
    <w:rsid w:val="002B26F8"/>
    <w:rsid w:val="002B6996"/>
    <w:rsid w:val="002B69B1"/>
    <w:rsid w:val="002C1C65"/>
    <w:rsid w:val="002C6DFB"/>
    <w:rsid w:val="002D23BD"/>
    <w:rsid w:val="002D2A65"/>
    <w:rsid w:val="002D4F9A"/>
    <w:rsid w:val="002D7B38"/>
    <w:rsid w:val="002E09EF"/>
    <w:rsid w:val="00304341"/>
    <w:rsid w:val="00313667"/>
    <w:rsid w:val="00316D89"/>
    <w:rsid w:val="00322106"/>
    <w:rsid w:val="00341A63"/>
    <w:rsid w:val="00345F1D"/>
    <w:rsid w:val="0035000B"/>
    <w:rsid w:val="003504E0"/>
    <w:rsid w:val="0035171E"/>
    <w:rsid w:val="0035313B"/>
    <w:rsid w:val="003570D6"/>
    <w:rsid w:val="00366365"/>
    <w:rsid w:val="0036692A"/>
    <w:rsid w:val="0036733F"/>
    <w:rsid w:val="00370B2E"/>
    <w:rsid w:val="00380468"/>
    <w:rsid w:val="0038079D"/>
    <w:rsid w:val="003851DC"/>
    <w:rsid w:val="003930EC"/>
    <w:rsid w:val="003A079C"/>
    <w:rsid w:val="003A0D00"/>
    <w:rsid w:val="003A2D4F"/>
    <w:rsid w:val="003B048A"/>
    <w:rsid w:val="003C7A40"/>
    <w:rsid w:val="003D28DC"/>
    <w:rsid w:val="003D2FC6"/>
    <w:rsid w:val="003D4A76"/>
    <w:rsid w:val="003D5663"/>
    <w:rsid w:val="003E56DE"/>
    <w:rsid w:val="003F3387"/>
    <w:rsid w:val="00406389"/>
    <w:rsid w:val="00410FC0"/>
    <w:rsid w:val="00420812"/>
    <w:rsid w:val="00421E1D"/>
    <w:rsid w:val="00427017"/>
    <w:rsid w:val="004300CC"/>
    <w:rsid w:val="0046393E"/>
    <w:rsid w:val="004642A1"/>
    <w:rsid w:val="00464F0A"/>
    <w:rsid w:val="00465006"/>
    <w:rsid w:val="00476252"/>
    <w:rsid w:val="00477CEF"/>
    <w:rsid w:val="00485025"/>
    <w:rsid w:val="00485324"/>
    <w:rsid w:val="00487CCB"/>
    <w:rsid w:val="004B2FEB"/>
    <w:rsid w:val="004B5890"/>
    <w:rsid w:val="004C16BE"/>
    <w:rsid w:val="004C36BE"/>
    <w:rsid w:val="004D0901"/>
    <w:rsid w:val="004D59CC"/>
    <w:rsid w:val="004E105A"/>
    <w:rsid w:val="004E4A07"/>
    <w:rsid w:val="004E5288"/>
    <w:rsid w:val="004E693D"/>
    <w:rsid w:val="004F7C42"/>
    <w:rsid w:val="005009B3"/>
    <w:rsid w:val="00502878"/>
    <w:rsid w:val="00503814"/>
    <w:rsid w:val="00514762"/>
    <w:rsid w:val="005224AA"/>
    <w:rsid w:val="00526A08"/>
    <w:rsid w:val="0053040A"/>
    <w:rsid w:val="00532E78"/>
    <w:rsid w:val="00535A15"/>
    <w:rsid w:val="005413C1"/>
    <w:rsid w:val="00554C73"/>
    <w:rsid w:val="00567933"/>
    <w:rsid w:val="00570043"/>
    <w:rsid w:val="005701F9"/>
    <w:rsid w:val="00582706"/>
    <w:rsid w:val="00585B5C"/>
    <w:rsid w:val="00595716"/>
    <w:rsid w:val="005A3451"/>
    <w:rsid w:val="005A3537"/>
    <w:rsid w:val="005A397A"/>
    <w:rsid w:val="005B375E"/>
    <w:rsid w:val="005B4669"/>
    <w:rsid w:val="005B6392"/>
    <w:rsid w:val="005B63F8"/>
    <w:rsid w:val="005B7633"/>
    <w:rsid w:val="005B7673"/>
    <w:rsid w:val="005C07BB"/>
    <w:rsid w:val="00601213"/>
    <w:rsid w:val="006016FA"/>
    <w:rsid w:val="00604B2C"/>
    <w:rsid w:val="006115C7"/>
    <w:rsid w:val="00622B5B"/>
    <w:rsid w:val="00622C32"/>
    <w:rsid w:val="00623996"/>
    <w:rsid w:val="0063468B"/>
    <w:rsid w:val="0063547E"/>
    <w:rsid w:val="00647142"/>
    <w:rsid w:val="0065127C"/>
    <w:rsid w:val="0065133B"/>
    <w:rsid w:val="00651445"/>
    <w:rsid w:val="0065589A"/>
    <w:rsid w:val="006563D5"/>
    <w:rsid w:val="006609B4"/>
    <w:rsid w:val="00665DE4"/>
    <w:rsid w:val="00666710"/>
    <w:rsid w:val="00671DF4"/>
    <w:rsid w:val="00682F05"/>
    <w:rsid w:val="00683AFC"/>
    <w:rsid w:val="00683DAE"/>
    <w:rsid w:val="00684B8A"/>
    <w:rsid w:val="006873B3"/>
    <w:rsid w:val="006919AD"/>
    <w:rsid w:val="00692177"/>
    <w:rsid w:val="00693E9D"/>
    <w:rsid w:val="00696219"/>
    <w:rsid w:val="006A1B8B"/>
    <w:rsid w:val="006A730C"/>
    <w:rsid w:val="006B30BB"/>
    <w:rsid w:val="006B36B3"/>
    <w:rsid w:val="006C3522"/>
    <w:rsid w:val="006C6721"/>
    <w:rsid w:val="006D4A2D"/>
    <w:rsid w:val="006E2072"/>
    <w:rsid w:val="006E34D4"/>
    <w:rsid w:val="006F5A6E"/>
    <w:rsid w:val="0070231D"/>
    <w:rsid w:val="007156B6"/>
    <w:rsid w:val="0072094F"/>
    <w:rsid w:val="007326EE"/>
    <w:rsid w:val="007460AD"/>
    <w:rsid w:val="00746537"/>
    <w:rsid w:val="0074777B"/>
    <w:rsid w:val="0075164B"/>
    <w:rsid w:val="00756A7F"/>
    <w:rsid w:val="00760852"/>
    <w:rsid w:val="007611F3"/>
    <w:rsid w:val="00764F40"/>
    <w:rsid w:val="007743EE"/>
    <w:rsid w:val="0077494A"/>
    <w:rsid w:val="00780946"/>
    <w:rsid w:val="00781004"/>
    <w:rsid w:val="00795F53"/>
    <w:rsid w:val="007960E3"/>
    <w:rsid w:val="00797B59"/>
    <w:rsid w:val="007A1AC6"/>
    <w:rsid w:val="007A6A36"/>
    <w:rsid w:val="007B2F61"/>
    <w:rsid w:val="007B3EA5"/>
    <w:rsid w:val="007B4390"/>
    <w:rsid w:val="007B4E2A"/>
    <w:rsid w:val="007B6A1C"/>
    <w:rsid w:val="007D6A28"/>
    <w:rsid w:val="007D6D02"/>
    <w:rsid w:val="007E19D4"/>
    <w:rsid w:val="007E1F2A"/>
    <w:rsid w:val="007F007C"/>
    <w:rsid w:val="007F70D6"/>
    <w:rsid w:val="007F795D"/>
    <w:rsid w:val="00804AC7"/>
    <w:rsid w:val="00824568"/>
    <w:rsid w:val="008253C7"/>
    <w:rsid w:val="00827BBE"/>
    <w:rsid w:val="00840421"/>
    <w:rsid w:val="0085061D"/>
    <w:rsid w:val="008567C6"/>
    <w:rsid w:val="00864606"/>
    <w:rsid w:val="008702B5"/>
    <w:rsid w:val="00891CD5"/>
    <w:rsid w:val="00897426"/>
    <w:rsid w:val="008A02BD"/>
    <w:rsid w:val="008A4C46"/>
    <w:rsid w:val="008C1BC9"/>
    <w:rsid w:val="008E0A82"/>
    <w:rsid w:val="008E723F"/>
    <w:rsid w:val="008F58AF"/>
    <w:rsid w:val="00900F8B"/>
    <w:rsid w:val="00906000"/>
    <w:rsid w:val="0092006B"/>
    <w:rsid w:val="009307AA"/>
    <w:rsid w:val="00946C64"/>
    <w:rsid w:val="0095358A"/>
    <w:rsid w:val="00961A89"/>
    <w:rsid w:val="00971227"/>
    <w:rsid w:val="00975F3B"/>
    <w:rsid w:val="00977EE1"/>
    <w:rsid w:val="00983575"/>
    <w:rsid w:val="009865DC"/>
    <w:rsid w:val="0099454C"/>
    <w:rsid w:val="00996ED5"/>
    <w:rsid w:val="009A363B"/>
    <w:rsid w:val="009A509F"/>
    <w:rsid w:val="009C44C5"/>
    <w:rsid w:val="009C5D4A"/>
    <w:rsid w:val="009E05C8"/>
    <w:rsid w:val="009F0F9D"/>
    <w:rsid w:val="009F1477"/>
    <w:rsid w:val="00A00913"/>
    <w:rsid w:val="00A0362E"/>
    <w:rsid w:val="00A17E42"/>
    <w:rsid w:val="00A37544"/>
    <w:rsid w:val="00A43A50"/>
    <w:rsid w:val="00A56C88"/>
    <w:rsid w:val="00A63BDE"/>
    <w:rsid w:val="00A672BD"/>
    <w:rsid w:val="00A73E97"/>
    <w:rsid w:val="00A741D3"/>
    <w:rsid w:val="00A84C84"/>
    <w:rsid w:val="00A9356F"/>
    <w:rsid w:val="00A938C3"/>
    <w:rsid w:val="00AB746A"/>
    <w:rsid w:val="00AC4157"/>
    <w:rsid w:val="00AC55A1"/>
    <w:rsid w:val="00AD0FF4"/>
    <w:rsid w:val="00AD55C2"/>
    <w:rsid w:val="00AD6F5F"/>
    <w:rsid w:val="00AF2DA8"/>
    <w:rsid w:val="00B0255B"/>
    <w:rsid w:val="00B031E6"/>
    <w:rsid w:val="00B105D2"/>
    <w:rsid w:val="00B176E4"/>
    <w:rsid w:val="00B20F47"/>
    <w:rsid w:val="00B347B0"/>
    <w:rsid w:val="00B367E5"/>
    <w:rsid w:val="00B4095A"/>
    <w:rsid w:val="00B4338B"/>
    <w:rsid w:val="00B43A98"/>
    <w:rsid w:val="00B46134"/>
    <w:rsid w:val="00B474C4"/>
    <w:rsid w:val="00B524B5"/>
    <w:rsid w:val="00B52BA7"/>
    <w:rsid w:val="00B63920"/>
    <w:rsid w:val="00B64BF6"/>
    <w:rsid w:val="00B666FC"/>
    <w:rsid w:val="00B66AC8"/>
    <w:rsid w:val="00B7338A"/>
    <w:rsid w:val="00B86455"/>
    <w:rsid w:val="00B91551"/>
    <w:rsid w:val="00B94752"/>
    <w:rsid w:val="00B9721A"/>
    <w:rsid w:val="00BA3C9F"/>
    <w:rsid w:val="00BB00BB"/>
    <w:rsid w:val="00BB117B"/>
    <w:rsid w:val="00BC2F94"/>
    <w:rsid w:val="00BC65E9"/>
    <w:rsid w:val="00BD0F9F"/>
    <w:rsid w:val="00BD1343"/>
    <w:rsid w:val="00BD3456"/>
    <w:rsid w:val="00BF481D"/>
    <w:rsid w:val="00BF7D22"/>
    <w:rsid w:val="00C0187D"/>
    <w:rsid w:val="00C02533"/>
    <w:rsid w:val="00C06CF0"/>
    <w:rsid w:val="00C07A37"/>
    <w:rsid w:val="00C113E0"/>
    <w:rsid w:val="00C11741"/>
    <w:rsid w:val="00C117AE"/>
    <w:rsid w:val="00C30DCB"/>
    <w:rsid w:val="00C354F2"/>
    <w:rsid w:val="00C46250"/>
    <w:rsid w:val="00C46B82"/>
    <w:rsid w:val="00C575FC"/>
    <w:rsid w:val="00C74152"/>
    <w:rsid w:val="00C8379B"/>
    <w:rsid w:val="00C841CA"/>
    <w:rsid w:val="00C85AF0"/>
    <w:rsid w:val="00CA328C"/>
    <w:rsid w:val="00CB0726"/>
    <w:rsid w:val="00CB304E"/>
    <w:rsid w:val="00CB7BBE"/>
    <w:rsid w:val="00CC02B0"/>
    <w:rsid w:val="00CC0836"/>
    <w:rsid w:val="00CC138F"/>
    <w:rsid w:val="00CC338E"/>
    <w:rsid w:val="00CC45BD"/>
    <w:rsid w:val="00CD15F4"/>
    <w:rsid w:val="00CD1D66"/>
    <w:rsid w:val="00CD37B2"/>
    <w:rsid w:val="00CD547F"/>
    <w:rsid w:val="00CD6AAE"/>
    <w:rsid w:val="00CE3908"/>
    <w:rsid w:val="00CE7EF5"/>
    <w:rsid w:val="00CF1F8B"/>
    <w:rsid w:val="00CF522C"/>
    <w:rsid w:val="00CF5C9C"/>
    <w:rsid w:val="00D0172B"/>
    <w:rsid w:val="00D13E25"/>
    <w:rsid w:val="00D155E8"/>
    <w:rsid w:val="00D1565A"/>
    <w:rsid w:val="00D1653E"/>
    <w:rsid w:val="00D168D1"/>
    <w:rsid w:val="00D22FC8"/>
    <w:rsid w:val="00D317E0"/>
    <w:rsid w:val="00D4077F"/>
    <w:rsid w:val="00D4481C"/>
    <w:rsid w:val="00D61773"/>
    <w:rsid w:val="00D63121"/>
    <w:rsid w:val="00D64AF3"/>
    <w:rsid w:val="00D65447"/>
    <w:rsid w:val="00D73030"/>
    <w:rsid w:val="00D945DC"/>
    <w:rsid w:val="00D94764"/>
    <w:rsid w:val="00DA1AEF"/>
    <w:rsid w:val="00DA2464"/>
    <w:rsid w:val="00DA7463"/>
    <w:rsid w:val="00DC1CE2"/>
    <w:rsid w:val="00DC278B"/>
    <w:rsid w:val="00DC5C1F"/>
    <w:rsid w:val="00DE1CA5"/>
    <w:rsid w:val="00DE6D43"/>
    <w:rsid w:val="00E007D9"/>
    <w:rsid w:val="00E04609"/>
    <w:rsid w:val="00E05C4A"/>
    <w:rsid w:val="00E22CD3"/>
    <w:rsid w:val="00E26377"/>
    <w:rsid w:val="00E3521D"/>
    <w:rsid w:val="00E6311A"/>
    <w:rsid w:val="00E66355"/>
    <w:rsid w:val="00E77925"/>
    <w:rsid w:val="00E80AAE"/>
    <w:rsid w:val="00E80C4C"/>
    <w:rsid w:val="00E85578"/>
    <w:rsid w:val="00EB3A0B"/>
    <w:rsid w:val="00EC7751"/>
    <w:rsid w:val="00ED1280"/>
    <w:rsid w:val="00EF0013"/>
    <w:rsid w:val="00EF4B20"/>
    <w:rsid w:val="00EF7256"/>
    <w:rsid w:val="00EF7BEB"/>
    <w:rsid w:val="00F01DC9"/>
    <w:rsid w:val="00F04624"/>
    <w:rsid w:val="00F0609E"/>
    <w:rsid w:val="00F071F3"/>
    <w:rsid w:val="00F12AA1"/>
    <w:rsid w:val="00F15E3B"/>
    <w:rsid w:val="00F177A0"/>
    <w:rsid w:val="00F22F52"/>
    <w:rsid w:val="00F3306F"/>
    <w:rsid w:val="00F42F9B"/>
    <w:rsid w:val="00F44DFE"/>
    <w:rsid w:val="00F500CA"/>
    <w:rsid w:val="00F5441C"/>
    <w:rsid w:val="00F66CB8"/>
    <w:rsid w:val="00F67973"/>
    <w:rsid w:val="00FA53B3"/>
    <w:rsid w:val="00FB3D93"/>
    <w:rsid w:val="00FB5F59"/>
    <w:rsid w:val="00FD106B"/>
    <w:rsid w:val="00FD62DF"/>
    <w:rsid w:val="00FD759A"/>
    <w:rsid w:val="00FE76EC"/>
    <w:rsid w:val="00FF2C35"/>
    <w:rsid w:val="00FF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6EC"/>
    <w:pPr>
      <w:ind w:firstLine="0"/>
      <w:jc w:val="left"/>
    </w:pPr>
    <w:rPr>
      <w:rFonts w:eastAsia="Times New Roman" w:cs="Times New Roman"/>
      <w:kern w:val="0"/>
      <w:szCs w:val="28"/>
      <w14:ligatures w14:val="none"/>
    </w:rPr>
  </w:style>
  <w:style w:type="paragraph" w:styleId="Heading1">
    <w:name w:val="heading 1"/>
    <w:basedOn w:val="Normal"/>
    <w:next w:val="Normal"/>
    <w:link w:val="Heading1Char"/>
    <w:uiPriority w:val="9"/>
    <w:qFormat/>
    <w:rsid w:val="00FE76EC"/>
    <w:pPr>
      <w:keepNext/>
      <w:keepLines/>
      <w:spacing w:before="360" w:after="80"/>
      <w:ind w:firstLine="567"/>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76EC"/>
    <w:pPr>
      <w:keepNext/>
      <w:keepLines/>
      <w:spacing w:before="160" w:after="80"/>
      <w:ind w:firstLine="567"/>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76EC"/>
    <w:pPr>
      <w:keepNext/>
      <w:keepLines/>
      <w:spacing w:before="160" w:after="80"/>
      <w:ind w:firstLine="567"/>
      <w:jc w:val="both"/>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FE76EC"/>
    <w:pPr>
      <w:keepNext/>
      <w:keepLines/>
      <w:spacing w:before="80" w:after="40"/>
      <w:ind w:firstLine="567"/>
      <w:jc w:val="both"/>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FE76EC"/>
    <w:pPr>
      <w:keepNext/>
      <w:keepLines/>
      <w:spacing w:before="80" w:after="40"/>
      <w:ind w:firstLine="567"/>
      <w:jc w:val="both"/>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FE76EC"/>
    <w:pPr>
      <w:keepNext/>
      <w:keepLines/>
      <w:spacing w:before="40"/>
      <w:ind w:firstLine="567"/>
      <w:jc w:val="both"/>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FE76EC"/>
    <w:pPr>
      <w:keepNext/>
      <w:keepLines/>
      <w:spacing w:before="40"/>
      <w:ind w:firstLine="567"/>
      <w:jc w:val="both"/>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FE76EC"/>
    <w:pPr>
      <w:keepNext/>
      <w:keepLines/>
      <w:ind w:firstLine="567"/>
      <w:jc w:val="both"/>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FE76EC"/>
    <w:pPr>
      <w:keepNext/>
      <w:keepLines/>
      <w:ind w:firstLine="567"/>
      <w:jc w:val="both"/>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6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76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76E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E76E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E76E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E76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76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76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76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76EC"/>
    <w:pPr>
      <w:spacing w:after="80"/>
      <w:ind w:firstLine="567"/>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7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6EC"/>
    <w:pPr>
      <w:numPr>
        <w:ilvl w:val="1"/>
      </w:numPr>
      <w:spacing w:after="160"/>
      <w:ind w:firstLine="567"/>
      <w:jc w:val="both"/>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FE76E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E76EC"/>
    <w:pPr>
      <w:spacing w:before="160" w:after="160"/>
      <w:ind w:firstLine="567"/>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FE76EC"/>
    <w:rPr>
      <w:i/>
      <w:iCs/>
      <w:color w:val="404040" w:themeColor="text1" w:themeTint="BF"/>
    </w:rPr>
  </w:style>
  <w:style w:type="paragraph" w:styleId="ListParagraph">
    <w:name w:val="List Paragraph"/>
    <w:basedOn w:val="Normal"/>
    <w:uiPriority w:val="34"/>
    <w:qFormat/>
    <w:rsid w:val="00FE76EC"/>
    <w:pPr>
      <w:ind w:left="720" w:firstLine="567"/>
      <w:contextualSpacing/>
      <w:jc w:val="both"/>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FE76EC"/>
    <w:rPr>
      <w:i/>
      <w:iCs/>
      <w:color w:val="2F5496" w:themeColor="accent1" w:themeShade="BF"/>
    </w:rPr>
  </w:style>
  <w:style w:type="paragraph" w:styleId="IntenseQuote">
    <w:name w:val="Intense Quote"/>
    <w:basedOn w:val="Normal"/>
    <w:next w:val="Normal"/>
    <w:link w:val="IntenseQuoteChar"/>
    <w:uiPriority w:val="30"/>
    <w:qFormat/>
    <w:rsid w:val="00FE76EC"/>
    <w:pPr>
      <w:pBdr>
        <w:top w:val="single" w:sz="4" w:space="10" w:color="2F5496" w:themeColor="accent1" w:themeShade="BF"/>
        <w:bottom w:val="single" w:sz="4" w:space="10" w:color="2F5496" w:themeColor="accent1" w:themeShade="BF"/>
      </w:pBdr>
      <w:spacing w:before="360" w:after="360"/>
      <w:ind w:left="864" w:right="864" w:firstLine="567"/>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FE76EC"/>
    <w:rPr>
      <w:i/>
      <w:iCs/>
      <w:color w:val="2F5496" w:themeColor="accent1" w:themeShade="BF"/>
    </w:rPr>
  </w:style>
  <w:style w:type="character" w:styleId="IntenseReference">
    <w:name w:val="Intense Reference"/>
    <w:basedOn w:val="DefaultParagraphFont"/>
    <w:uiPriority w:val="32"/>
    <w:qFormat/>
    <w:rsid w:val="00FE76EC"/>
    <w:rPr>
      <w:b/>
      <w:bCs/>
      <w:smallCaps/>
      <w:color w:val="2F5496" w:themeColor="accent1" w:themeShade="BF"/>
      <w:spacing w:val="5"/>
    </w:rPr>
  </w:style>
  <w:style w:type="paragraph" w:styleId="NormalWeb">
    <w:name w:val="Normal (Web)"/>
    <w:basedOn w:val="Normal"/>
    <w:uiPriority w:val="99"/>
    <w:rsid w:val="00FE76EC"/>
    <w:pPr>
      <w:spacing w:before="100" w:beforeAutospacing="1" w:after="100" w:afterAutospacing="1"/>
    </w:pPr>
    <w:rPr>
      <w:sz w:val="24"/>
      <w:szCs w:val="24"/>
    </w:rPr>
  </w:style>
  <w:style w:type="character" w:styleId="Strong">
    <w:name w:val="Strong"/>
    <w:uiPriority w:val="22"/>
    <w:qFormat/>
    <w:rsid w:val="00FE76EC"/>
    <w:rPr>
      <w:b/>
      <w:bCs/>
    </w:rPr>
  </w:style>
  <w:style w:type="table" w:styleId="TableGrid">
    <w:name w:val="Table Grid"/>
    <w:basedOn w:val="TableNormal"/>
    <w:rsid w:val="00FE76EC"/>
    <w:pPr>
      <w:ind w:firstLine="0"/>
      <w:jc w:val="left"/>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E76EC"/>
    <w:rPr>
      <w:rFonts w:ascii="Consolas" w:eastAsia="Calibri" w:hAnsi="Consolas"/>
      <w:sz w:val="21"/>
      <w:szCs w:val="21"/>
    </w:rPr>
  </w:style>
  <w:style w:type="character" w:customStyle="1" w:styleId="PlainTextChar">
    <w:name w:val="Plain Text Char"/>
    <w:basedOn w:val="DefaultParagraphFont"/>
    <w:link w:val="PlainText"/>
    <w:uiPriority w:val="99"/>
    <w:rsid w:val="00FE76EC"/>
    <w:rPr>
      <w:rFonts w:ascii="Consolas" w:eastAsia="Calibri" w:hAnsi="Consolas" w:cs="Times New Roman"/>
      <w:kern w:val="0"/>
      <w:sz w:val="21"/>
      <w:szCs w:val="21"/>
      <w14:ligatures w14:val="non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qFormat/>
    <w:rsid w:val="00FE76EC"/>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FE76EC"/>
    <w:rPr>
      <w:rFonts w:eastAsia="Times New Roman" w:cs="Times New Roman"/>
      <w:kern w:val="0"/>
      <w:sz w:val="20"/>
      <w:szCs w:val="20"/>
      <w14:ligatures w14:val="none"/>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text + 13 pt,10 p,R,4_"/>
    <w:link w:val="BVIfnrCharCharChar"/>
    <w:qFormat/>
    <w:rsid w:val="00FE76EC"/>
    <w:rPr>
      <w:vertAlign w:val="superscript"/>
    </w:rPr>
  </w:style>
  <w:style w:type="character" w:customStyle="1" w:styleId="text">
    <w:name w:val="text"/>
    <w:rsid w:val="00FE76EC"/>
  </w:style>
  <w:style w:type="character" w:customStyle="1" w:styleId="Bodytext2Exact">
    <w:name w:val="Body text (2) Exact"/>
    <w:rsid w:val="00FE76EC"/>
    <w:rPr>
      <w:rFonts w:ascii="Times New Roman" w:eastAsia="Times New Roman" w:hAnsi="Times New Roman" w:cs="Times New Roman"/>
      <w:b w:val="0"/>
      <w:bCs w:val="0"/>
      <w:i w:val="0"/>
      <w:iCs w:val="0"/>
      <w:smallCaps w:val="0"/>
      <w:strike w:val="0"/>
      <w:sz w:val="28"/>
      <w:szCs w:val="28"/>
      <w:u w:val="none"/>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rsid w:val="00FE76EC"/>
    <w:pPr>
      <w:spacing w:after="160" w:line="240" w:lineRule="exact"/>
    </w:pPr>
    <w:rPr>
      <w:rFonts w:eastAsiaTheme="minorHAnsi" w:cstheme="minorBidi"/>
      <w:kern w:val="2"/>
      <w:szCs w:val="22"/>
      <w:vertAlign w:val="superscript"/>
      <w14:ligatures w14:val="standardContextual"/>
    </w:rPr>
  </w:style>
  <w:style w:type="paragraph" w:styleId="BalloonText">
    <w:name w:val="Balloon Text"/>
    <w:basedOn w:val="Normal"/>
    <w:link w:val="BalloonTextChar"/>
    <w:uiPriority w:val="99"/>
    <w:semiHidden/>
    <w:unhideWhenUsed/>
    <w:rsid w:val="00824568"/>
    <w:rPr>
      <w:rFonts w:ascii="Tahoma" w:hAnsi="Tahoma" w:cs="Tahoma"/>
      <w:sz w:val="16"/>
      <w:szCs w:val="16"/>
    </w:rPr>
  </w:style>
  <w:style w:type="character" w:customStyle="1" w:styleId="BalloonTextChar">
    <w:name w:val="Balloon Text Char"/>
    <w:basedOn w:val="DefaultParagraphFont"/>
    <w:link w:val="BalloonText"/>
    <w:uiPriority w:val="99"/>
    <w:semiHidden/>
    <w:rsid w:val="00824568"/>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824568"/>
    <w:pPr>
      <w:tabs>
        <w:tab w:val="center" w:pos="4680"/>
        <w:tab w:val="right" w:pos="9360"/>
      </w:tabs>
    </w:pPr>
  </w:style>
  <w:style w:type="character" w:customStyle="1" w:styleId="HeaderChar">
    <w:name w:val="Header Char"/>
    <w:basedOn w:val="DefaultParagraphFont"/>
    <w:link w:val="Header"/>
    <w:uiPriority w:val="99"/>
    <w:rsid w:val="00824568"/>
    <w:rPr>
      <w:rFonts w:eastAsia="Times New Roman" w:cs="Times New Roman"/>
      <w:kern w:val="0"/>
      <w:szCs w:val="28"/>
      <w14:ligatures w14:val="none"/>
    </w:rPr>
  </w:style>
  <w:style w:type="paragraph" w:styleId="Footer">
    <w:name w:val="footer"/>
    <w:basedOn w:val="Normal"/>
    <w:link w:val="FooterChar"/>
    <w:uiPriority w:val="99"/>
    <w:unhideWhenUsed/>
    <w:rsid w:val="00824568"/>
    <w:pPr>
      <w:tabs>
        <w:tab w:val="center" w:pos="4680"/>
        <w:tab w:val="right" w:pos="9360"/>
      </w:tabs>
    </w:pPr>
  </w:style>
  <w:style w:type="character" w:customStyle="1" w:styleId="FooterChar">
    <w:name w:val="Footer Char"/>
    <w:basedOn w:val="DefaultParagraphFont"/>
    <w:link w:val="Footer"/>
    <w:uiPriority w:val="99"/>
    <w:rsid w:val="00824568"/>
    <w:rPr>
      <w:rFonts w:eastAsia="Times New Roman" w:cs="Times New Roman"/>
      <w:kern w:val="0"/>
      <w:szCs w:val="28"/>
      <w14:ligatures w14:val="none"/>
    </w:rPr>
  </w:style>
  <w:style w:type="paragraph" w:styleId="EndnoteText">
    <w:name w:val="endnote text"/>
    <w:basedOn w:val="Normal"/>
    <w:link w:val="EndnoteTextChar"/>
    <w:uiPriority w:val="99"/>
    <w:semiHidden/>
    <w:unhideWhenUsed/>
    <w:rsid w:val="00665DE4"/>
    <w:rPr>
      <w:sz w:val="20"/>
      <w:szCs w:val="20"/>
    </w:rPr>
  </w:style>
  <w:style w:type="character" w:customStyle="1" w:styleId="EndnoteTextChar">
    <w:name w:val="Endnote Text Char"/>
    <w:basedOn w:val="DefaultParagraphFont"/>
    <w:link w:val="EndnoteText"/>
    <w:uiPriority w:val="99"/>
    <w:semiHidden/>
    <w:rsid w:val="00665DE4"/>
    <w:rPr>
      <w:rFonts w:eastAsia="Times New Roman" w:cs="Times New Roman"/>
      <w:kern w:val="0"/>
      <w:sz w:val="20"/>
      <w:szCs w:val="20"/>
      <w14:ligatures w14:val="none"/>
    </w:rPr>
  </w:style>
  <w:style w:type="character" w:styleId="EndnoteReference">
    <w:name w:val="endnote reference"/>
    <w:basedOn w:val="DefaultParagraphFont"/>
    <w:uiPriority w:val="99"/>
    <w:semiHidden/>
    <w:unhideWhenUsed/>
    <w:rsid w:val="00665D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6EC"/>
    <w:pPr>
      <w:ind w:firstLine="0"/>
      <w:jc w:val="left"/>
    </w:pPr>
    <w:rPr>
      <w:rFonts w:eastAsia="Times New Roman" w:cs="Times New Roman"/>
      <w:kern w:val="0"/>
      <w:szCs w:val="28"/>
      <w14:ligatures w14:val="none"/>
    </w:rPr>
  </w:style>
  <w:style w:type="paragraph" w:styleId="Heading1">
    <w:name w:val="heading 1"/>
    <w:basedOn w:val="Normal"/>
    <w:next w:val="Normal"/>
    <w:link w:val="Heading1Char"/>
    <w:uiPriority w:val="9"/>
    <w:qFormat/>
    <w:rsid w:val="00FE76EC"/>
    <w:pPr>
      <w:keepNext/>
      <w:keepLines/>
      <w:spacing w:before="360" w:after="80"/>
      <w:ind w:firstLine="567"/>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76EC"/>
    <w:pPr>
      <w:keepNext/>
      <w:keepLines/>
      <w:spacing w:before="160" w:after="80"/>
      <w:ind w:firstLine="567"/>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76EC"/>
    <w:pPr>
      <w:keepNext/>
      <w:keepLines/>
      <w:spacing w:before="160" w:after="80"/>
      <w:ind w:firstLine="567"/>
      <w:jc w:val="both"/>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FE76EC"/>
    <w:pPr>
      <w:keepNext/>
      <w:keepLines/>
      <w:spacing w:before="80" w:after="40"/>
      <w:ind w:firstLine="567"/>
      <w:jc w:val="both"/>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FE76EC"/>
    <w:pPr>
      <w:keepNext/>
      <w:keepLines/>
      <w:spacing w:before="80" w:after="40"/>
      <w:ind w:firstLine="567"/>
      <w:jc w:val="both"/>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FE76EC"/>
    <w:pPr>
      <w:keepNext/>
      <w:keepLines/>
      <w:spacing w:before="40"/>
      <w:ind w:firstLine="567"/>
      <w:jc w:val="both"/>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FE76EC"/>
    <w:pPr>
      <w:keepNext/>
      <w:keepLines/>
      <w:spacing w:before="40"/>
      <w:ind w:firstLine="567"/>
      <w:jc w:val="both"/>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FE76EC"/>
    <w:pPr>
      <w:keepNext/>
      <w:keepLines/>
      <w:ind w:firstLine="567"/>
      <w:jc w:val="both"/>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FE76EC"/>
    <w:pPr>
      <w:keepNext/>
      <w:keepLines/>
      <w:ind w:firstLine="567"/>
      <w:jc w:val="both"/>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6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76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76E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E76E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E76E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E76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76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76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76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76EC"/>
    <w:pPr>
      <w:spacing w:after="80"/>
      <w:ind w:firstLine="567"/>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7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6EC"/>
    <w:pPr>
      <w:numPr>
        <w:ilvl w:val="1"/>
      </w:numPr>
      <w:spacing w:after="160"/>
      <w:ind w:firstLine="567"/>
      <w:jc w:val="both"/>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FE76E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E76EC"/>
    <w:pPr>
      <w:spacing w:before="160" w:after="160"/>
      <w:ind w:firstLine="567"/>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FE76EC"/>
    <w:rPr>
      <w:i/>
      <w:iCs/>
      <w:color w:val="404040" w:themeColor="text1" w:themeTint="BF"/>
    </w:rPr>
  </w:style>
  <w:style w:type="paragraph" w:styleId="ListParagraph">
    <w:name w:val="List Paragraph"/>
    <w:basedOn w:val="Normal"/>
    <w:uiPriority w:val="34"/>
    <w:qFormat/>
    <w:rsid w:val="00FE76EC"/>
    <w:pPr>
      <w:ind w:left="720" w:firstLine="567"/>
      <w:contextualSpacing/>
      <w:jc w:val="both"/>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FE76EC"/>
    <w:rPr>
      <w:i/>
      <w:iCs/>
      <w:color w:val="2F5496" w:themeColor="accent1" w:themeShade="BF"/>
    </w:rPr>
  </w:style>
  <w:style w:type="paragraph" w:styleId="IntenseQuote">
    <w:name w:val="Intense Quote"/>
    <w:basedOn w:val="Normal"/>
    <w:next w:val="Normal"/>
    <w:link w:val="IntenseQuoteChar"/>
    <w:uiPriority w:val="30"/>
    <w:qFormat/>
    <w:rsid w:val="00FE76EC"/>
    <w:pPr>
      <w:pBdr>
        <w:top w:val="single" w:sz="4" w:space="10" w:color="2F5496" w:themeColor="accent1" w:themeShade="BF"/>
        <w:bottom w:val="single" w:sz="4" w:space="10" w:color="2F5496" w:themeColor="accent1" w:themeShade="BF"/>
      </w:pBdr>
      <w:spacing w:before="360" w:after="360"/>
      <w:ind w:left="864" w:right="864" w:firstLine="567"/>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FE76EC"/>
    <w:rPr>
      <w:i/>
      <w:iCs/>
      <w:color w:val="2F5496" w:themeColor="accent1" w:themeShade="BF"/>
    </w:rPr>
  </w:style>
  <w:style w:type="character" w:styleId="IntenseReference">
    <w:name w:val="Intense Reference"/>
    <w:basedOn w:val="DefaultParagraphFont"/>
    <w:uiPriority w:val="32"/>
    <w:qFormat/>
    <w:rsid w:val="00FE76EC"/>
    <w:rPr>
      <w:b/>
      <w:bCs/>
      <w:smallCaps/>
      <w:color w:val="2F5496" w:themeColor="accent1" w:themeShade="BF"/>
      <w:spacing w:val="5"/>
    </w:rPr>
  </w:style>
  <w:style w:type="paragraph" w:styleId="NormalWeb">
    <w:name w:val="Normal (Web)"/>
    <w:basedOn w:val="Normal"/>
    <w:uiPriority w:val="99"/>
    <w:rsid w:val="00FE76EC"/>
    <w:pPr>
      <w:spacing w:before="100" w:beforeAutospacing="1" w:after="100" w:afterAutospacing="1"/>
    </w:pPr>
    <w:rPr>
      <w:sz w:val="24"/>
      <w:szCs w:val="24"/>
    </w:rPr>
  </w:style>
  <w:style w:type="character" w:styleId="Strong">
    <w:name w:val="Strong"/>
    <w:uiPriority w:val="22"/>
    <w:qFormat/>
    <w:rsid w:val="00FE76EC"/>
    <w:rPr>
      <w:b/>
      <w:bCs/>
    </w:rPr>
  </w:style>
  <w:style w:type="table" w:styleId="TableGrid">
    <w:name w:val="Table Grid"/>
    <w:basedOn w:val="TableNormal"/>
    <w:rsid w:val="00FE76EC"/>
    <w:pPr>
      <w:ind w:firstLine="0"/>
      <w:jc w:val="left"/>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E76EC"/>
    <w:rPr>
      <w:rFonts w:ascii="Consolas" w:eastAsia="Calibri" w:hAnsi="Consolas"/>
      <w:sz w:val="21"/>
      <w:szCs w:val="21"/>
    </w:rPr>
  </w:style>
  <w:style w:type="character" w:customStyle="1" w:styleId="PlainTextChar">
    <w:name w:val="Plain Text Char"/>
    <w:basedOn w:val="DefaultParagraphFont"/>
    <w:link w:val="PlainText"/>
    <w:uiPriority w:val="99"/>
    <w:rsid w:val="00FE76EC"/>
    <w:rPr>
      <w:rFonts w:ascii="Consolas" w:eastAsia="Calibri" w:hAnsi="Consolas" w:cs="Times New Roman"/>
      <w:kern w:val="0"/>
      <w:sz w:val="21"/>
      <w:szCs w:val="21"/>
      <w14:ligatures w14:val="non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qFormat/>
    <w:rsid w:val="00FE76EC"/>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FE76EC"/>
    <w:rPr>
      <w:rFonts w:eastAsia="Times New Roman" w:cs="Times New Roman"/>
      <w:kern w:val="0"/>
      <w:sz w:val="20"/>
      <w:szCs w:val="20"/>
      <w14:ligatures w14:val="none"/>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text + 13 pt,10 p,R,4_"/>
    <w:link w:val="BVIfnrCharCharChar"/>
    <w:qFormat/>
    <w:rsid w:val="00FE76EC"/>
    <w:rPr>
      <w:vertAlign w:val="superscript"/>
    </w:rPr>
  </w:style>
  <w:style w:type="character" w:customStyle="1" w:styleId="text">
    <w:name w:val="text"/>
    <w:rsid w:val="00FE76EC"/>
  </w:style>
  <w:style w:type="character" w:customStyle="1" w:styleId="Bodytext2Exact">
    <w:name w:val="Body text (2) Exact"/>
    <w:rsid w:val="00FE76EC"/>
    <w:rPr>
      <w:rFonts w:ascii="Times New Roman" w:eastAsia="Times New Roman" w:hAnsi="Times New Roman" w:cs="Times New Roman"/>
      <w:b w:val="0"/>
      <w:bCs w:val="0"/>
      <w:i w:val="0"/>
      <w:iCs w:val="0"/>
      <w:smallCaps w:val="0"/>
      <w:strike w:val="0"/>
      <w:sz w:val="28"/>
      <w:szCs w:val="28"/>
      <w:u w:val="none"/>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rsid w:val="00FE76EC"/>
    <w:pPr>
      <w:spacing w:after="160" w:line="240" w:lineRule="exact"/>
    </w:pPr>
    <w:rPr>
      <w:rFonts w:eastAsiaTheme="minorHAnsi" w:cstheme="minorBidi"/>
      <w:kern w:val="2"/>
      <w:szCs w:val="22"/>
      <w:vertAlign w:val="superscript"/>
      <w14:ligatures w14:val="standardContextual"/>
    </w:rPr>
  </w:style>
  <w:style w:type="paragraph" w:styleId="BalloonText">
    <w:name w:val="Balloon Text"/>
    <w:basedOn w:val="Normal"/>
    <w:link w:val="BalloonTextChar"/>
    <w:uiPriority w:val="99"/>
    <w:semiHidden/>
    <w:unhideWhenUsed/>
    <w:rsid w:val="00824568"/>
    <w:rPr>
      <w:rFonts w:ascii="Tahoma" w:hAnsi="Tahoma" w:cs="Tahoma"/>
      <w:sz w:val="16"/>
      <w:szCs w:val="16"/>
    </w:rPr>
  </w:style>
  <w:style w:type="character" w:customStyle="1" w:styleId="BalloonTextChar">
    <w:name w:val="Balloon Text Char"/>
    <w:basedOn w:val="DefaultParagraphFont"/>
    <w:link w:val="BalloonText"/>
    <w:uiPriority w:val="99"/>
    <w:semiHidden/>
    <w:rsid w:val="00824568"/>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824568"/>
    <w:pPr>
      <w:tabs>
        <w:tab w:val="center" w:pos="4680"/>
        <w:tab w:val="right" w:pos="9360"/>
      </w:tabs>
    </w:pPr>
  </w:style>
  <w:style w:type="character" w:customStyle="1" w:styleId="HeaderChar">
    <w:name w:val="Header Char"/>
    <w:basedOn w:val="DefaultParagraphFont"/>
    <w:link w:val="Header"/>
    <w:uiPriority w:val="99"/>
    <w:rsid w:val="00824568"/>
    <w:rPr>
      <w:rFonts w:eastAsia="Times New Roman" w:cs="Times New Roman"/>
      <w:kern w:val="0"/>
      <w:szCs w:val="28"/>
      <w14:ligatures w14:val="none"/>
    </w:rPr>
  </w:style>
  <w:style w:type="paragraph" w:styleId="Footer">
    <w:name w:val="footer"/>
    <w:basedOn w:val="Normal"/>
    <w:link w:val="FooterChar"/>
    <w:uiPriority w:val="99"/>
    <w:unhideWhenUsed/>
    <w:rsid w:val="00824568"/>
    <w:pPr>
      <w:tabs>
        <w:tab w:val="center" w:pos="4680"/>
        <w:tab w:val="right" w:pos="9360"/>
      </w:tabs>
    </w:pPr>
  </w:style>
  <w:style w:type="character" w:customStyle="1" w:styleId="FooterChar">
    <w:name w:val="Footer Char"/>
    <w:basedOn w:val="DefaultParagraphFont"/>
    <w:link w:val="Footer"/>
    <w:uiPriority w:val="99"/>
    <w:rsid w:val="00824568"/>
    <w:rPr>
      <w:rFonts w:eastAsia="Times New Roman" w:cs="Times New Roman"/>
      <w:kern w:val="0"/>
      <w:szCs w:val="28"/>
      <w14:ligatures w14:val="none"/>
    </w:rPr>
  </w:style>
  <w:style w:type="paragraph" w:styleId="EndnoteText">
    <w:name w:val="endnote text"/>
    <w:basedOn w:val="Normal"/>
    <w:link w:val="EndnoteTextChar"/>
    <w:uiPriority w:val="99"/>
    <w:semiHidden/>
    <w:unhideWhenUsed/>
    <w:rsid w:val="00665DE4"/>
    <w:rPr>
      <w:sz w:val="20"/>
      <w:szCs w:val="20"/>
    </w:rPr>
  </w:style>
  <w:style w:type="character" w:customStyle="1" w:styleId="EndnoteTextChar">
    <w:name w:val="Endnote Text Char"/>
    <w:basedOn w:val="DefaultParagraphFont"/>
    <w:link w:val="EndnoteText"/>
    <w:uiPriority w:val="99"/>
    <w:semiHidden/>
    <w:rsid w:val="00665DE4"/>
    <w:rPr>
      <w:rFonts w:eastAsia="Times New Roman" w:cs="Times New Roman"/>
      <w:kern w:val="0"/>
      <w:sz w:val="20"/>
      <w:szCs w:val="20"/>
      <w14:ligatures w14:val="none"/>
    </w:rPr>
  </w:style>
  <w:style w:type="character" w:styleId="EndnoteReference">
    <w:name w:val="endnote reference"/>
    <w:basedOn w:val="DefaultParagraphFont"/>
    <w:uiPriority w:val="99"/>
    <w:semiHidden/>
    <w:unhideWhenUsed/>
    <w:rsid w:val="00665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9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F8A73-D241-4ABD-8A90-7919A4BF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27</Pages>
  <Words>8897</Words>
  <Characters>50714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42</cp:revision>
  <cp:lastPrinted>2025-07-03T12:26:00Z</cp:lastPrinted>
  <dcterms:created xsi:type="dcterms:W3CDTF">2025-07-06T07:10:00Z</dcterms:created>
  <dcterms:modified xsi:type="dcterms:W3CDTF">2025-07-07T02:50:00Z</dcterms:modified>
</cp:coreProperties>
</file>